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6D72D" w14:textId="77777777" w:rsidR="004A5979" w:rsidRDefault="004A5979" w:rsidP="00B101ED">
      <w:pPr>
        <w:spacing w:after="0" w:line="276" w:lineRule="auto"/>
        <w:jc w:val="right"/>
        <w:rPr>
          <w:rFonts w:ascii="Verdana" w:hAnsi="Verdana"/>
        </w:rPr>
      </w:pPr>
    </w:p>
    <w:p w14:paraId="480E4AE0" w14:textId="3E7F8C8C" w:rsidR="00A86EF0" w:rsidRPr="000403D0" w:rsidRDefault="006E3195" w:rsidP="00B101ED">
      <w:pPr>
        <w:spacing w:after="0" w:line="276" w:lineRule="auto"/>
        <w:jc w:val="right"/>
        <w:rPr>
          <w:rFonts w:ascii="Verdana" w:hAnsi="Verdana"/>
        </w:rPr>
      </w:pPr>
      <w:r w:rsidRPr="000403D0">
        <w:rPr>
          <w:rFonts w:ascii="Verdana" w:hAnsi="Verdana"/>
        </w:rPr>
        <w:t xml:space="preserve">Steinhagen, </w:t>
      </w:r>
      <w:r w:rsidR="00940130">
        <w:rPr>
          <w:rFonts w:ascii="Verdana" w:hAnsi="Verdana"/>
        </w:rPr>
        <w:t>21</w:t>
      </w:r>
      <w:r w:rsidR="00570E45">
        <w:rPr>
          <w:rFonts w:ascii="Verdana" w:hAnsi="Verdana"/>
        </w:rPr>
        <w:t>. Mai</w:t>
      </w:r>
      <w:r w:rsidR="00EA5474" w:rsidRPr="00EA5474">
        <w:rPr>
          <w:rFonts w:ascii="Verdana" w:hAnsi="Verdana"/>
        </w:rPr>
        <w:t xml:space="preserve"> 2026</w:t>
      </w:r>
    </w:p>
    <w:p w14:paraId="2EB869E2" w14:textId="77777777" w:rsidR="00E11208" w:rsidRDefault="00E11208" w:rsidP="00B101ED">
      <w:pPr>
        <w:spacing w:after="0" w:line="276" w:lineRule="auto"/>
        <w:ind w:right="-210"/>
        <w:rPr>
          <w:rFonts w:ascii="Verdana" w:hAnsi="Verdana"/>
          <w:b/>
          <w:bCs/>
          <w:sz w:val="28"/>
          <w:szCs w:val="28"/>
        </w:rPr>
      </w:pPr>
    </w:p>
    <w:p w14:paraId="6EC1DCD9" w14:textId="7211C4D1" w:rsidR="00E11208" w:rsidRDefault="00E11208" w:rsidP="00B101ED">
      <w:pPr>
        <w:spacing w:after="0" w:line="276" w:lineRule="auto"/>
        <w:ind w:right="-210"/>
        <w:rPr>
          <w:rFonts w:ascii="Verdana" w:hAnsi="Verdana"/>
          <w:b/>
          <w:bCs/>
          <w:sz w:val="28"/>
          <w:szCs w:val="28"/>
        </w:rPr>
      </w:pPr>
      <w:r w:rsidRPr="004A5979">
        <w:rPr>
          <w:rFonts w:ascii="Verdana" w:hAnsi="Verdana"/>
          <w:b/>
          <w:bCs/>
          <w:sz w:val="28"/>
          <w:szCs w:val="28"/>
        </w:rPr>
        <w:t xml:space="preserve">Plasma löst zentrale </w:t>
      </w:r>
      <w:r>
        <w:rPr>
          <w:rFonts w:ascii="Verdana" w:hAnsi="Verdana"/>
          <w:b/>
          <w:bCs/>
          <w:sz w:val="28"/>
          <w:szCs w:val="28"/>
        </w:rPr>
        <w:t>O</w:t>
      </w:r>
      <w:r w:rsidRPr="004A5979">
        <w:rPr>
          <w:rFonts w:ascii="Verdana" w:hAnsi="Verdana"/>
          <w:b/>
          <w:bCs/>
          <w:sz w:val="28"/>
          <w:szCs w:val="28"/>
        </w:rPr>
        <w:t>berflächenherausforderungen in der Batterieherstellung</w:t>
      </w:r>
    </w:p>
    <w:p w14:paraId="094F84F8" w14:textId="361431AA" w:rsidR="00E11208" w:rsidRPr="00701D66" w:rsidRDefault="00E11208" w:rsidP="00B101ED">
      <w:pPr>
        <w:spacing w:after="0" w:line="276" w:lineRule="auto"/>
        <w:rPr>
          <w:rFonts w:ascii="Verdana" w:hAnsi="Verdana"/>
          <w:sz w:val="21"/>
          <w:szCs w:val="21"/>
        </w:rPr>
      </w:pPr>
      <w:r w:rsidRPr="00701D66">
        <w:rPr>
          <w:rFonts w:ascii="Verdana" w:hAnsi="Verdana"/>
          <w:sz w:val="21"/>
          <w:szCs w:val="21"/>
        </w:rPr>
        <w:t xml:space="preserve">Effiziente Oberflächenprozesse </w:t>
      </w:r>
      <w:r w:rsidR="00701D66" w:rsidRPr="00701D66">
        <w:rPr>
          <w:rFonts w:ascii="Verdana" w:hAnsi="Verdana"/>
          <w:sz w:val="21"/>
          <w:szCs w:val="21"/>
        </w:rPr>
        <w:t>mit Plasma</w:t>
      </w:r>
      <w:r w:rsidRPr="00701D66">
        <w:rPr>
          <w:rFonts w:ascii="Verdana" w:hAnsi="Verdana"/>
          <w:sz w:val="21"/>
          <w:szCs w:val="21"/>
        </w:rPr>
        <w:t xml:space="preserve"> – Plasmatreat auf der Battery Show Europe 2026</w:t>
      </w:r>
    </w:p>
    <w:p w14:paraId="4AACC774" w14:textId="77777777" w:rsidR="00E11208" w:rsidRPr="00701D66" w:rsidRDefault="00E11208" w:rsidP="00B101ED">
      <w:pPr>
        <w:spacing w:after="0" w:line="276" w:lineRule="auto"/>
        <w:rPr>
          <w:rFonts w:ascii="Verdana" w:hAnsi="Verdana"/>
          <w:sz w:val="21"/>
          <w:szCs w:val="21"/>
        </w:rPr>
      </w:pPr>
    </w:p>
    <w:p w14:paraId="616C912B" w14:textId="6EEE9F67" w:rsidR="00E11208" w:rsidRPr="00701D66" w:rsidRDefault="00E11208" w:rsidP="00B101ED">
      <w:pPr>
        <w:spacing w:after="0" w:line="276" w:lineRule="auto"/>
        <w:rPr>
          <w:rFonts w:ascii="Verdana" w:hAnsi="Verdana"/>
          <w:b/>
          <w:bCs/>
          <w:sz w:val="21"/>
          <w:szCs w:val="21"/>
        </w:rPr>
      </w:pPr>
      <w:r w:rsidRPr="00701D66">
        <w:rPr>
          <w:rFonts w:ascii="Verdana" w:hAnsi="Verdana"/>
          <w:b/>
          <w:bCs/>
          <w:sz w:val="21"/>
          <w:szCs w:val="21"/>
        </w:rPr>
        <w:t>Wie lassen sich Ausschussquoten reduzieren, sensible Batteriebereiche zuverlässig reinigen und gleichzeitig stabile Kleb- und Beschichtungsprozesse sicherstellen? Genau diese Fragen</w:t>
      </w:r>
      <w:r w:rsidR="00701D66" w:rsidRPr="00701D66">
        <w:rPr>
          <w:rFonts w:ascii="Verdana" w:hAnsi="Verdana"/>
          <w:b/>
          <w:bCs/>
          <w:sz w:val="21"/>
          <w:szCs w:val="21"/>
        </w:rPr>
        <w:t xml:space="preserve">, </w:t>
      </w:r>
      <w:r w:rsidR="009020DB">
        <w:rPr>
          <w:rFonts w:ascii="Verdana" w:hAnsi="Verdana"/>
          <w:b/>
          <w:bCs/>
          <w:sz w:val="21"/>
          <w:szCs w:val="21"/>
        </w:rPr>
        <w:t>mit</w:t>
      </w:r>
      <w:r w:rsidR="00701D66" w:rsidRPr="00701D66">
        <w:rPr>
          <w:rFonts w:ascii="Verdana" w:hAnsi="Verdana"/>
          <w:b/>
          <w:bCs/>
          <w:sz w:val="21"/>
          <w:szCs w:val="21"/>
        </w:rPr>
        <w:t xml:space="preserve"> Bezug auf Oberflächenqualität,</w:t>
      </w:r>
      <w:r w:rsidRPr="00701D66">
        <w:rPr>
          <w:rFonts w:ascii="Verdana" w:hAnsi="Verdana"/>
          <w:b/>
          <w:bCs/>
          <w:sz w:val="21"/>
          <w:szCs w:val="21"/>
        </w:rPr>
        <w:t xml:space="preserve"> stehen im Mittelpunkt des Messeauftritts von Plasmatreat auf der Battery Show Europe 2026: Halle 3, Stand D10. Das Unternehmen, Spezialist für die Entwicklung</w:t>
      </w:r>
      <w:r w:rsidR="00701D66" w:rsidRPr="00701D66">
        <w:rPr>
          <w:rFonts w:ascii="Verdana" w:hAnsi="Verdana"/>
          <w:b/>
          <w:bCs/>
          <w:sz w:val="21"/>
          <w:szCs w:val="21"/>
        </w:rPr>
        <w:t>-</w:t>
      </w:r>
      <w:r w:rsidRPr="00701D66">
        <w:rPr>
          <w:rFonts w:ascii="Verdana" w:hAnsi="Verdana"/>
          <w:b/>
          <w:bCs/>
          <w:sz w:val="21"/>
          <w:szCs w:val="21"/>
        </w:rPr>
        <w:t xml:space="preserve"> und Herstellung von Atmosphärischen- und Niederdruck-Plasmaanlagen aus Steinhagen, Deutschland, zeigt praxisnahe Anwendungen für die Batterieproduktion – von der Feinstreinigung und Aktivierung über die Entfernung von hartnäckigen Rückständen bis hin zu funktionalen Beschichtungen für langlebige Verbindungen und Korrosionsschutz. Im Fokus stehen dabei inlinefähige </w:t>
      </w:r>
      <w:r w:rsidR="00E3463C" w:rsidRPr="00701D66">
        <w:rPr>
          <w:rFonts w:ascii="Verdana" w:hAnsi="Verdana"/>
          <w:b/>
          <w:bCs/>
          <w:sz w:val="21"/>
          <w:szCs w:val="21"/>
        </w:rPr>
        <w:t>Technologien</w:t>
      </w:r>
      <w:r w:rsidRPr="00701D66">
        <w:rPr>
          <w:rFonts w:ascii="Verdana" w:hAnsi="Verdana"/>
          <w:b/>
          <w:bCs/>
          <w:sz w:val="21"/>
          <w:szCs w:val="21"/>
        </w:rPr>
        <w:t>, die sich effizient in moderne Produktionslinien integrieren lassen</w:t>
      </w:r>
      <w:r w:rsidR="00E3463C" w:rsidRPr="00701D66">
        <w:rPr>
          <w:rFonts w:ascii="Verdana" w:hAnsi="Verdana"/>
          <w:b/>
          <w:bCs/>
          <w:sz w:val="21"/>
          <w:szCs w:val="21"/>
        </w:rPr>
        <w:t xml:space="preserve"> und zur Lösung von Herausforderungen in der Batterieindustrie betragen.</w:t>
      </w:r>
    </w:p>
    <w:p w14:paraId="1D0A0B45" w14:textId="77777777" w:rsidR="00E11208" w:rsidRPr="00701D66" w:rsidRDefault="00E11208" w:rsidP="00B101ED">
      <w:pPr>
        <w:spacing w:after="0" w:line="276" w:lineRule="auto"/>
        <w:rPr>
          <w:rFonts w:ascii="Verdana" w:hAnsi="Verdana"/>
          <w:sz w:val="21"/>
          <w:szCs w:val="21"/>
        </w:rPr>
      </w:pPr>
    </w:p>
    <w:p w14:paraId="255F1815" w14:textId="0D269329" w:rsidR="00E11208" w:rsidRPr="00701D66" w:rsidRDefault="00E11208" w:rsidP="00B101ED">
      <w:pPr>
        <w:spacing w:after="0" w:line="276" w:lineRule="auto"/>
        <w:rPr>
          <w:rFonts w:ascii="Verdana" w:hAnsi="Verdana"/>
          <w:b/>
          <w:bCs/>
          <w:sz w:val="21"/>
          <w:szCs w:val="21"/>
        </w:rPr>
      </w:pPr>
      <w:r w:rsidRPr="00701D66">
        <w:rPr>
          <w:rFonts w:ascii="Verdana" w:hAnsi="Verdana"/>
          <w:b/>
          <w:bCs/>
          <w:sz w:val="21"/>
          <w:szCs w:val="21"/>
        </w:rPr>
        <w:t>Prozesssicherheit entlang der gesamten Batterie-Wertschöpfungskette</w:t>
      </w:r>
    </w:p>
    <w:p w14:paraId="3E8FE8CD" w14:textId="4F7D9943" w:rsidR="00E11208" w:rsidRPr="00701D66" w:rsidRDefault="00E11208" w:rsidP="00B101ED">
      <w:pPr>
        <w:spacing w:after="0" w:line="276" w:lineRule="auto"/>
        <w:rPr>
          <w:rFonts w:ascii="Verdana" w:hAnsi="Verdana"/>
          <w:sz w:val="21"/>
          <w:szCs w:val="21"/>
        </w:rPr>
      </w:pPr>
      <w:r w:rsidRPr="00701D66">
        <w:rPr>
          <w:rFonts w:ascii="Verdana" w:hAnsi="Verdana"/>
          <w:sz w:val="21"/>
          <w:szCs w:val="21"/>
        </w:rPr>
        <w:t xml:space="preserve">Die Anforderungen an moderne Batteriesysteme wachsen </w:t>
      </w:r>
      <w:r w:rsidR="00E3463C" w:rsidRPr="00701D66">
        <w:rPr>
          <w:rFonts w:ascii="Verdana" w:hAnsi="Verdana"/>
          <w:sz w:val="21"/>
          <w:szCs w:val="21"/>
        </w:rPr>
        <w:t>weiter</w:t>
      </w:r>
      <w:r w:rsidRPr="00701D66">
        <w:rPr>
          <w:rFonts w:ascii="Verdana" w:hAnsi="Verdana"/>
          <w:sz w:val="21"/>
          <w:szCs w:val="21"/>
        </w:rPr>
        <w:t>. Höhere Energiedichten, kompaktere Bauformen und steigende Anforderungen an Lebensdauer und Sicherheit erhöhen gleichzeitig den Druck auf Produktionsprozesse. Entlang der gesamten Batterie-Wertschöpfungskette gewinnen reproduzierbare und umweltfreundliche Prozesse, zuverlässige Haftung</w:t>
      </w:r>
      <w:r w:rsidR="00E3463C" w:rsidRPr="00701D66">
        <w:rPr>
          <w:rFonts w:ascii="Verdana" w:hAnsi="Verdana"/>
          <w:sz w:val="21"/>
          <w:szCs w:val="21"/>
        </w:rPr>
        <w:t xml:space="preserve"> </w:t>
      </w:r>
      <w:r w:rsidRPr="00701D66">
        <w:rPr>
          <w:rFonts w:ascii="Verdana" w:hAnsi="Verdana"/>
          <w:sz w:val="21"/>
          <w:szCs w:val="21"/>
        </w:rPr>
        <w:t>und ein stabiler Korrosionsschutz zunehmend an Bedeutung. Die Oberflächenvorbehandlung entwickelt sich dabei immer stärker zu einem entscheidenden Qualitätsfaktor.</w:t>
      </w:r>
    </w:p>
    <w:p w14:paraId="31E2CAA7" w14:textId="77777777" w:rsidR="00E11208" w:rsidRPr="00701D66" w:rsidRDefault="00E11208" w:rsidP="00B101ED">
      <w:pPr>
        <w:spacing w:after="0" w:line="276" w:lineRule="auto"/>
        <w:rPr>
          <w:rFonts w:ascii="Verdana" w:hAnsi="Verdana"/>
          <w:sz w:val="21"/>
          <w:szCs w:val="21"/>
        </w:rPr>
      </w:pPr>
    </w:p>
    <w:p w14:paraId="3A25DD1A" w14:textId="1CC614A9" w:rsidR="00E3463C" w:rsidRPr="00701D66" w:rsidRDefault="00E11208" w:rsidP="00E3463C">
      <w:pPr>
        <w:spacing w:after="0" w:line="276" w:lineRule="auto"/>
        <w:rPr>
          <w:rFonts w:ascii="Verdana" w:hAnsi="Verdana"/>
          <w:bCs/>
          <w:sz w:val="21"/>
          <w:szCs w:val="21"/>
        </w:rPr>
      </w:pPr>
      <w:r w:rsidRPr="00701D66">
        <w:rPr>
          <w:rFonts w:ascii="Verdana" w:hAnsi="Verdana"/>
          <w:sz w:val="21"/>
          <w:szCs w:val="21"/>
        </w:rPr>
        <w:t xml:space="preserve">Besonders kritisch sind dabei oft unsichtbare Verunreinigungen oder Rückstände auf Oberflächen. Bereits kleinste partikuläre Belastungen, Öle, Trennmittel, Elektrolytrückstände oder organische Verunreinigungen können Klebe-, Dicht- oder Beschichtungsprozesse negativ beeinflussen und später zu Delaminationen, Korrosion oder Ausschuss führen. </w:t>
      </w:r>
      <w:r w:rsidR="00E3463C" w:rsidRPr="00701D66">
        <w:rPr>
          <w:rFonts w:ascii="Verdana" w:hAnsi="Verdana"/>
          <w:bCs/>
          <w:sz w:val="21"/>
          <w:szCs w:val="21"/>
        </w:rPr>
        <w:t xml:space="preserve">Gerade in hochautomatisierten Produktionslinien wird die Reproduzierbarkeit solcher Prozesse zu einem entscheidenden Faktor. Fehler zeigen sich oft erst in späteren Fertigungsschritten oder sogar im Feldbetrieb – mit entsprechend hohen Kosten. Viele </w:t>
      </w:r>
      <w:r w:rsidR="00701D66">
        <w:rPr>
          <w:rFonts w:ascii="Verdana" w:hAnsi="Verdana"/>
          <w:bCs/>
          <w:sz w:val="21"/>
          <w:szCs w:val="21"/>
        </w:rPr>
        <w:t xml:space="preserve">OEMs oder </w:t>
      </w:r>
      <w:r w:rsidR="00E3463C" w:rsidRPr="00701D66">
        <w:rPr>
          <w:rFonts w:ascii="Verdana" w:hAnsi="Verdana"/>
          <w:bCs/>
          <w:sz w:val="21"/>
          <w:szCs w:val="21"/>
        </w:rPr>
        <w:t xml:space="preserve">Batteriehersteller suchen deshalb nach Technologien, die sich inline integrieren lassen, </w:t>
      </w:r>
      <w:r w:rsidR="009020DB">
        <w:rPr>
          <w:rFonts w:ascii="Verdana" w:hAnsi="Verdana"/>
          <w:bCs/>
          <w:sz w:val="21"/>
          <w:szCs w:val="21"/>
        </w:rPr>
        <w:t xml:space="preserve">Prozesskontrolle und -reporting mitbringen, </w:t>
      </w:r>
      <w:r w:rsidR="00E3463C" w:rsidRPr="00701D66">
        <w:rPr>
          <w:rFonts w:ascii="Verdana" w:hAnsi="Verdana"/>
          <w:bCs/>
          <w:sz w:val="21"/>
          <w:szCs w:val="21"/>
        </w:rPr>
        <w:t>reproduzierbare Ergebnisse liefern und gleichzeitig auf zusätzliche Chemikalien oder energieintensive Prozessschritte verzichten.</w:t>
      </w:r>
    </w:p>
    <w:p w14:paraId="66529289" w14:textId="77777777" w:rsidR="00E11208" w:rsidRPr="00701D66" w:rsidRDefault="00E11208" w:rsidP="00B101ED">
      <w:pPr>
        <w:spacing w:after="0" w:line="276" w:lineRule="auto"/>
        <w:rPr>
          <w:rFonts w:ascii="Verdana" w:hAnsi="Verdana"/>
          <w:sz w:val="21"/>
          <w:szCs w:val="21"/>
        </w:rPr>
      </w:pPr>
    </w:p>
    <w:p w14:paraId="08CC84CA" w14:textId="72E6C980" w:rsidR="00E11208" w:rsidRPr="00701D66" w:rsidRDefault="00E11208" w:rsidP="00B101ED">
      <w:pPr>
        <w:spacing w:after="0" w:line="276" w:lineRule="auto"/>
        <w:rPr>
          <w:rFonts w:ascii="Verdana" w:hAnsi="Verdana"/>
          <w:b/>
          <w:bCs/>
          <w:sz w:val="21"/>
          <w:szCs w:val="21"/>
        </w:rPr>
      </w:pPr>
      <w:r w:rsidRPr="00701D66">
        <w:rPr>
          <w:rFonts w:ascii="Verdana" w:hAnsi="Verdana"/>
          <w:b/>
          <w:bCs/>
          <w:sz w:val="21"/>
          <w:szCs w:val="21"/>
        </w:rPr>
        <w:lastRenderedPageBreak/>
        <w:t>Atmosphärisches Plasma als inlinefähige Prozesslösung</w:t>
      </w:r>
    </w:p>
    <w:p w14:paraId="7BC95623" w14:textId="712FD2DB" w:rsidR="00E3463C" w:rsidRPr="00701D66" w:rsidRDefault="00E3463C" w:rsidP="00E3463C">
      <w:pPr>
        <w:spacing w:after="0" w:line="276" w:lineRule="auto"/>
        <w:rPr>
          <w:rFonts w:ascii="Verdana" w:hAnsi="Verdana"/>
          <w:bCs/>
          <w:sz w:val="21"/>
          <w:szCs w:val="21"/>
        </w:rPr>
      </w:pPr>
      <w:r w:rsidRPr="00701D66">
        <w:rPr>
          <w:rFonts w:ascii="Verdana" w:hAnsi="Verdana"/>
          <w:bCs/>
          <w:sz w:val="21"/>
          <w:szCs w:val="21"/>
        </w:rPr>
        <w:t xml:space="preserve">Auf der Battery Show Europe 2026 präsentiert Plasmatreat Lösungen, die genau an diesen Herausforderungen ansetzen. In Halle 3, Stand D10 zeigt das Unternehmen aktuelle Anwendungen der atmosphärischen Plasmatechnologie für die Batterieproduktion – von der Reinigung und Aktivierung bis hin </w:t>
      </w:r>
      <w:r w:rsidR="007B6EAA" w:rsidRPr="00701D66">
        <w:rPr>
          <w:rFonts w:ascii="Verdana" w:hAnsi="Verdana"/>
          <w:bCs/>
          <w:sz w:val="21"/>
          <w:szCs w:val="21"/>
        </w:rPr>
        <w:t>zu funktionaler Beschichtung</w:t>
      </w:r>
      <w:r w:rsidRPr="00701D66">
        <w:rPr>
          <w:rFonts w:ascii="Verdana" w:hAnsi="Verdana"/>
          <w:bCs/>
          <w:sz w:val="21"/>
          <w:szCs w:val="21"/>
        </w:rPr>
        <w:t xml:space="preserve"> von Oberflächen. </w:t>
      </w:r>
    </w:p>
    <w:p w14:paraId="26D346E5" w14:textId="77777777" w:rsidR="00E3463C" w:rsidRPr="00701D66" w:rsidRDefault="00E3463C" w:rsidP="00E3463C">
      <w:pPr>
        <w:spacing w:after="0" w:line="276" w:lineRule="auto"/>
        <w:rPr>
          <w:rFonts w:ascii="Verdana" w:hAnsi="Verdana"/>
          <w:bCs/>
          <w:sz w:val="21"/>
          <w:szCs w:val="21"/>
        </w:rPr>
      </w:pPr>
    </w:p>
    <w:p w14:paraId="223EA329" w14:textId="2E345BFA" w:rsidR="00E3463C" w:rsidRPr="00701D66" w:rsidRDefault="00E3463C" w:rsidP="00E3463C">
      <w:pPr>
        <w:spacing w:after="0" w:line="276" w:lineRule="auto"/>
        <w:rPr>
          <w:rFonts w:ascii="Verdana" w:hAnsi="Verdana"/>
          <w:bCs/>
          <w:sz w:val="21"/>
          <w:szCs w:val="21"/>
        </w:rPr>
      </w:pPr>
      <w:r w:rsidRPr="00701D66">
        <w:rPr>
          <w:rFonts w:ascii="Verdana" w:hAnsi="Verdana"/>
          <w:bCs/>
          <w:sz w:val="21"/>
          <w:szCs w:val="21"/>
        </w:rPr>
        <w:t>Die Openair-Plasma Technologie arbeitet unter Atmosphärendruck und lässt sich direkt in bestehende Produktionslinien integrieren. Behandelt werden Oberflächen selektiv, berührungslos und mit hoher Prozessgeschwindigkeit. Im Gegensatz zu klassischen Nasschemie- oder Primerprozessen benötigt das Verfahren lediglich Druckluft und elektrische Energie. Dadurch lassen sich nicht nur Prozessschritte reduzieren, sondern auch VOC-haltige Chemikalien vermeiden.</w:t>
      </w:r>
      <w:r w:rsidR="007B6EAA" w:rsidRPr="00701D66">
        <w:rPr>
          <w:rFonts w:ascii="Verdana" w:hAnsi="Verdana"/>
          <w:bCs/>
          <w:sz w:val="21"/>
          <w:szCs w:val="21"/>
        </w:rPr>
        <w:t xml:space="preserve"> </w:t>
      </w:r>
      <w:r w:rsidRPr="00701D66">
        <w:rPr>
          <w:rFonts w:ascii="Verdana" w:hAnsi="Verdana"/>
          <w:bCs/>
          <w:sz w:val="21"/>
          <w:szCs w:val="21"/>
        </w:rPr>
        <w:t>Vor allem bei modernen Batteriekonzepten mit unterschiedlichsten Materialkombinationen spielt die kontrollierte Oberflächenbehandlung eine wichtige Rolle. Kunststoffe, Metalle</w:t>
      </w:r>
      <w:r w:rsidR="007B6EAA" w:rsidRPr="00701D66">
        <w:rPr>
          <w:rFonts w:ascii="Verdana" w:hAnsi="Verdana"/>
          <w:bCs/>
          <w:sz w:val="21"/>
          <w:szCs w:val="21"/>
        </w:rPr>
        <w:t>,</w:t>
      </w:r>
      <w:r w:rsidRPr="00701D66">
        <w:rPr>
          <w:rFonts w:ascii="Verdana" w:hAnsi="Verdana"/>
          <w:bCs/>
          <w:sz w:val="21"/>
          <w:szCs w:val="21"/>
        </w:rPr>
        <w:t xml:space="preserve"> oder hybride Werkstoffe können gezielt für nachgelagerte Prozesse vorbereitet werden. Die Behandlung verbessert die Benetzbarkeit der Oberflächen und schafft stabile Voraussetzungen für Klebe-, Dicht- oder Beschichtungsprozesse.</w:t>
      </w:r>
    </w:p>
    <w:p w14:paraId="438716E2" w14:textId="77777777" w:rsidR="007B6EAA" w:rsidRPr="00701D66" w:rsidRDefault="007B6EAA" w:rsidP="00E3463C">
      <w:pPr>
        <w:spacing w:after="0" w:line="276" w:lineRule="auto"/>
        <w:rPr>
          <w:rFonts w:ascii="Verdana" w:hAnsi="Verdana"/>
          <w:b/>
          <w:sz w:val="21"/>
          <w:szCs w:val="21"/>
        </w:rPr>
      </w:pPr>
    </w:p>
    <w:p w14:paraId="2AC2B6ED" w14:textId="3A5F8137" w:rsidR="007B6EAA" w:rsidRPr="00701D66" w:rsidRDefault="007B6EAA" w:rsidP="00E3463C">
      <w:pPr>
        <w:spacing w:after="0" w:line="276" w:lineRule="auto"/>
        <w:rPr>
          <w:rFonts w:ascii="Verdana" w:hAnsi="Verdana"/>
          <w:b/>
          <w:sz w:val="21"/>
          <w:szCs w:val="21"/>
        </w:rPr>
      </w:pPr>
      <w:r w:rsidRPr="00701D66">
        <w:rPr>
          <w:rFonts w:ascii="Verdana" w:hAnsi="Verdana"/>
          <w:b/>
          <w:sz w:val="21"/>
          <w:szCs w:val="21"/>
        </w:rPr>
        <w:t xml:space="preserve">Konkrete Anwendungen von </w:t>
      </w:r>
      <w:r w:rsidR="00701D66">
        <w:rPr>
          <w:rFonts w:ascii="Verdana" w:hAnsi="Verdana"/>
          <w:b/>
          <w:sz w:val="21"/>
          <w:szCs w:val="21"/>
        </w:rPr>
        <w:t>P</w:t>
      </w:r>
      <w:r w:rsidRPr="00701D66">
        <w:rPr>
          <w:rFonts w:ascii="Verdana" w:hAnsi="Verdana"/>
          <w:b/>
          <w:sz w:val="21"/>
          <w:szCs w:val="21"/>
        </w:rPr>
        <w:t>lasma</w:t>
      </w:r>
    </w:p>
    <w:p w14:paraId="4F663C32" w14:textId="77777777" w:rsidR="00FD7360" w:rsidRPr="00701D66" w:rsidRDefault="00E11208" w:rsidP="00FD7360">
      <w:pPr>
        <w:spacing w:after="0" w:line="276" w:lineRule="auto"/>
        <w:rPr>
          <w:rFonts w:ascii="Verdana" w:hAnsi="Verdana"/>
          <w:sz w:val="21"/>
          <w:szCs w:val="21"/>
        </w:rPr>
      </w:pPr>
      <w:r w:rsidRPr="00701D66">
        <w:rPr>
          <w:rFonts w:ascii="Verdana" w:hAnsi="Verdana"/>
          <w:sz w:val="21"/>
          <w:szCs w:val="21"/>
        </w:rPr>
        <w:t>Die Anwendungsfelder reichen von</w:t>
      </w:r>
      <w:r w:rsidR="007B6EAA" w:rsidRPr="00701D66">
        <w:rPr>
          <w:rFonts w:ascii="Verdana" w:hAnsi="Verdana"/>
          <w:sz w:val="21"/>
          <w:szCs w:val="21"/>
        </w:rPr>
        <w:t xml:space="preserve"> Behandlungen innerhalb der Zelle und</w:t>
      </w:r>
      <w:r w:rsidRPr="00701D66">
        <w:rPr>
          <w:rFonts w:ascii="Verdana" w:hAnsi="Verdana"/>
          <w:sz w:val="21"/>
          <w:szCs w:val="21"/>
        </w:rPr>
        <w:t xml:space="preserve"> der Vorreinigung von Batteriezellen vor der elektrischen Isolation durch Folierung über die Aktivierung bei Cell-to-Cell-Verklebungen bis hin zur zuverlässigen Reinigung von Kontakt- und Anschlussflächen. Darüber hinaus eröffnet die Plasmatechnologie neue Möglichkeiten für alternative Isolationskonzepte. So können beispielsweise direkt Beschichtungen</w:t>
      </w:r>
      <w:r w:rsidR="00FD7360" w:rsidRPr="00701D66">
        <w:rPr>
          <w:rFonts w:ascii="Verdana" w:hAnsi="Verdana"/>
          <w:sz w:val="21"/>
          <w:szCs w:val="21"/>
        </w:rPr>
        <w:t xml:space="preserve"> zur Zellisolierung</w:t>
      </w:r>
      <w:r w:rsidRPr="00701D66">
        <w:rPr>
          <w:rFonts w:ascii="Verdana" w:hAnsi="Verdana"/>
          <w:sz w:val="21"/>
          <w:szCs w:val="21"/>
        </w:rPr>
        <w:t xml:space="preserve"> eingesetzt werden, um klassische Folienummantelungen zu ersetzen und Prozesse effizienter zu gestalten.</w:t>
      </w:r>
      <w:r w:rsidR="00FD7360" w:rsidRPr="00701D66">
        <w:rPr>
          <w:rFonts w:ascii="Verdana" w:hAnsi="Verdana"/>
          <w:sz w:val="21"/>
          <w:szCs w:val="21"/>
        </w:rPr>
        <w:t xml:space="preserve"> Auf dem Messestand D10 in Halle 3 demonstriert Plasmatreat automatisierte und selektive Plasmaprozesse live an prismatischen und zylindrischen Batteriezellen.</w:t>
      </w:r>
    </w:p>
    <w:p w14:paraId="0F73451C" w14:textId="77777777" w:rsidR="00FD7360" w:rsidRPr="00701D66" w:rsidRDefault="00FD7360" w:rsidP="00FD7360">
      <w:pPr>
        <w:spacing w:after="0" w:line="276" w:lineRule="auto"/>
        <w:rPr>
          <w:rFonts w:ascii="Verdana" w:hAnsi="Verdana"/>
          <w:sz w:val="21"/>
          <w:szCs w:val="21"/>
        </w:rPr>
      </w:pPr>
    </w:p>
    <w:p w14:paraId="5EA833C1" w14:textId="626AEC43" w:rsidR="00E11208" w:rsidRPr="00701D66" w:rsidRDefault="00FD7360" w:rsidP="00B101ED">
      <w:pPr>
        <w:spacing w:after="0" w:line="276" w:lineRule="auto"/>
        <w:rPr>
          <w:rFonts w:ascii="Verdana" w:hAnsi="Verdana"/>
          <w:sz w:val="21"/>
          <w:szCs w:val="21"/>
        </w:rPr>
      </w:pPr>
      <w:r w:rsidRPr="00701D66">
        <w:rPr>
          <w:rFonts w:ascii="Verdana" w:hAnsi="Verdana"/>
          <w:bCs/>
          <w:sz w:val="21"/>
          <w:szCs w:val="21"/>
        </w:rPr>
        <w:t>Neben der klassischen Oberflächenaktivierung zeigt Plasmatreat auf der Messe auch Anwendungen rund um HydroPlasma. Das Verfahren wurde speziell für anspruchsvolle Reinigungsaufgaben entwickelt und eignet sich insbesondere für die Entfernung von Elektrolytrückständen oder partikulären Verunreinigungen auf empfindlichen Komponenten. Der Vorteil liegt in der Kombination aus hoher Reinigungswirkung und materialschonender Behandlung. Selbst sensible Oberflächen können inline gereinigt werden, ohne zusätzliche chemische Reinigungsmedien einzusetzen. Für Batteriehersteller bedeutet das weniger Nacharbeit, geringere Ausschussquoten und stabilere Folgeprozesse.</w:t>
      </w:r>
    </w:p>
    <w:p w14:paraId="75D6598A" w14:textId="77777777" w:rsidR="00E11208" w:rsidRPr="00701D66" w:rsidRDefault="00E11208" w:rsidP="00B101ED">
      <w:pPr>
        <w:spacing w:after="0" w:line="276" w:lineRule="auto"/>
        <w:rPr>
          <w:rFonts w:ascii="Verdana" w:hAnsi="Verdana"/>
          <w:b/>
          <w:bCs/>
          <w:sz w:val="21"/>
          <w:szCs w:val="21"/>
        </w:rPr>
      </w:pPr>
    </w:p>
    <w:p w14:paraId="3B35E896" w14:textId="27041C51" w:rsidR="00E11208" w:rsidRPr="00701D66" w:rsidRDefault="00E11208" w:rsidP="00B101ED">
      <w:pPr>
        <w:spacing w:after="0" w:line="276" w:lineRule="auto"/>
        <w:rPr>
          <w:rFonts w:ascii="Verdana" w:hAnsi="Verdana"/>
          <w:b/>
          <w:bCs/>
          <w:sz w:val="21"/>
          <w:szCs w:val="21"/>
        </w:rPr>
      </w:pPr>
      <w:r w:rsidRPr="00701D66">
        <w:rPr>
          <w:rFonts w:ascii="Verdana" w:hAnsi="Verdana"/>
          <w:b/>
          <w:bCs/>
          <w:sz w:val="21"/>
          <w:szCs w:val="21"/>
        </w:rPr>
        <w:t>Korrosionsschutz und langlebige Verbindungen</w:t>
      </w:r>
    </w:p>
    <w:p w14:paraId="3A6356BA" w14:textId="3A726836" w:rsidR="00B101ED" w:rsidRPr="00701D66" w:rsidRDefault="005C5029" w:rsidP="00B101ED">
      <w:pPr>
        <w:spacing w:after="0" w:line="276" w:lineRule="auto"/>
        <w:rPr>
          <w:rFonts w:ascii="Verdana" w:hAnsi="Verdana"/>
          <w:bCs/>
          <w:color w:val="000000" w:themeColor="text1"/>
          <w:sz w:val="21"/>
          <w:szCs w:val="21"/>
          <w:lang w:bidi="de-DE"/>
        </w:rPr>
      </w:pPr>
      <w:r w:rsidRPr="00701D66">
        <w:rPr>
          <w:rFonts w:ascii="Verdana" w:hAnsi="Verdana"/>
          <w:sz w:val="21"/>
          <w:szCs w:val="21"/>
        </w:rPr>
        <w:t>Ein weiteres Thema am Messestand ist die PlasmaPlus AntiCor</w:t>
      </w:r>
      <w:r w:rsidR="00B101ED" w:rsidRPr="00701D66">
        <w:rPr>
          <w:rFonts w:ascii="Verdana" w:hAnsi="Verdana"/>
          <w:sz w:val="21"/>
          <w:szCs w:val="21"/>
        </w:rPr>
        <w:t>r</w:t>
      </w:r>
      <w:r w:rsidRPr="00701D66">
        <w:rPr>
          <w:rFonts w:ascii="Verdana" w:hAnsi="Verdana"/>
          <w:sz w:val="21"/>
          <w:szCs w:val="21"/>
        </w:rPr>
        <w:t xml:space="preserve"> Beschichtung zum selektiven Korrosionsschutz metallischer Komponenten</w:t>
      </w:r>
      <w:r w:rsidR="00045119">
        <w:rPr>
          <w:rFonts w:ascii="Verdana" w:hAnsi="Verdana"/>
          <w:sz w:val="21"/>
          <w:szCs w:val="21"/>
        </w:rPr>
        <w:t xml:space="preserve"> oder Batteriegehäusen</w:t>
      </w:r>
      <w:r w:rsidRPr="00701D66">
        <w:rPr>
          <w:rFonts w:ascii="Verdana" w:hAnsi="Verdana"/>
          <w:sz w:val="21"/>
          <w:szCs w:val="21"/>
        </w:rPr>
        <w:t xml:space="preserve">. Das trockene und inlinefähige Verfahren bietet eine Alternative zu klassischen Prozessen wie </w:t>
      </w:r>
      <w:r w:rsidRPr="00701D66">
        <w:rPr>
          <w:rFonts w:ascii="Verdana" w:hAnsi="Verdana"/>
          <w:sz w:val="21"/>
          <w:szCs w:val="21"/>
        </w:rPr>
        <w:lastRenderedPageBreak/>
        <w:t xml:space="preserve">Wachsen oder galvanischen Beschichtungen und kommt ohne chemische Bäder oder zusätzliche Trocknungsschritte aus. Die nanodünne Beschichtung schützt zuverlässig vor Unterwanderungskorrosion und eignet sich insbesondere für Batteriegehäuse sowie strukturelle Klebeanwendungen. </w:t>
      </w:r>
      <w:r w:rsidR="00B101ED" w:rsidRPr="00701D66">
        <w:rPr>
          <w:rFonts w:ascii="Verdana" w:hAnsi="Verdana"/>
          <w:bCs/>
          <w:color w:val="000000" w:themeColor="text1"/>
          <w:sz w:val="21"/>
          <w:szCs w:val="21"/>
          <w:lang w:bidi="de-DE"/>
        </w:rPr>
        <w:t>Das Verfahren ist bereits umfassend geprüft und hat die gängigen Klimaprüfungen und Salzsprühnebeltests, wie z.B. den PV1209 oder auch den MeKo-S Test, bereits bestanden.</w:t>
      </w:r>
    </w:p>
    <w:p w14:paraId="459F5227" w14:textId="1002F577" w:rsidR="005C5029" w:rsidRPr="00701D66" w:rsidRDefault="005C5029" w:rsidP="00B101ED">
      <w:pPr>
        <w:spacing w:after="0" w:line="276" w:lineRule="auto"/>
        <w:rPr>
          <w:rFonts w:ascii="Verdana" w:hAnsi="Verdana"/>
          <w:sz w:val="21"/>
          <w:szCs w:val="21"/>
        </w:rPr>
      </w:pPr>
    </w:p>
    <w:p w14:paraId="608594A0" w14:textId="77777777" w:rsidR="00FD7360" w:rsidRPr="00701D66" w:rsidRDefault="00FD7360" w:rsidP="00FD7360">
      <w:pPr>
        <w:spacing w:after="0" w:line="276" w:lineRule="auto"/>
        <w:rPr>
          <w:rFonts w:ascii="Verdana" w:hAnsi="Verdana"/>
          <w:b/>
          <w:bCs/>
          <w:sz w:val="21"/>
          <w:szCs w:val="21"/>
        </w:rPr>
      </w:pPr>
      <w:r w:rsidRPr="00701D66">
        <w:rPr>
          <w:rFonts w:ascii="Verdana" w:hAnsi="Verdana"/>
          <w:b/>
          <w:bCs/>
          <w:sz w:val="21"/>
          <w:szCs w:val="21"/>
        </w:rPr>
        <w:t>Fokus auf industrielle Umsetzbarkeit</w:t>
      </w:r>
    </w:p>
    <w:p w14:paraId="7D21C4F1" w14:textId="7657CB33" w:rsidR="00E11208" w:rsidRPr="00701D66" w:rsidRDefault="00E11208" w:rsidP="009020DB">
      <w:pPr>
        <w:spacing w:after="0" w:line="276" w:lineRule="auto"/>
        <w:rPr>
          <w:rFonts w:ascii="Verdana" w:hAnsi="Verdana"/>
          <w:sz w:val="21"/>
          <w:szCs w:val="21"/>
        </w:rPr>
      </w:pPr>
      <w:r w:rsidRPr="00701D66">
        <w:rPr>
          <w:rFonts w:ascii="Verdana" w:hAnsi="Verdana"/>
          <w:sz w:val="21"/>
          <w:szCs w:val="21"/>
        </w:rPr>
        <w:t xml:space="preserve">Neben der Technologie selbst steht vor allem </w:t>
      </w:r>
      <w:r w:rsidR="009020DB">
        <w:rPr>
          <w:rFonts w:ascii="Verdana" w:hAnsi="Verdana"/>
          <w:sz w:val="21"/>
          <w:szCs w:val="21"/>
        </w:rPr>
        <w:t>der</w:t>
      </w:r>
      <w:r w:rsidR="009020DB" w:rsidRPr="00701D66">
        <w:rPr>
          <w:rFonts w:ascii="Verdana" w:hAnsi="Verdana"/>
          <w:sz w:val="21"/>
          <w:szCs w:val="21"/>
        </w:rPr>
        <w:t xml:space="preserve"> </w:t>
      </w:r>
      <w:r w:rsidRPr="00701D66">
        <w:rPr>
          <w:rFonts w:ascii="Verdana" w:hAnsi="Verdana"/>
          <w:sz w:val="21"/>
          <w:szCs w:val="21"/>
        </w:rPr>
        <w:t xml:space="preserve">industrielle </w:t>
      </w:r>
      <w:r w:rsidR="009020DB">
        <w:rPr>
          <w:rFonts w:ascii="Verdana" w:hAnsi="Verdana"/>
          <w:sz w:val="21"/>
          <w:szCs w:val="21"/>
        </w:rPr>
        <w:t>Einsatz</w:t>
      </w:r>
      <w:r w:rsidR="009020DB" w:rsidRPr="00701D66">
        <w:rPr>
          <w:rFonts w:ascii="Verdana" w:hAnsi="Verdana"/>
          <w:sz w:val="21"/>
          <w:szCs w:val="21"/>
        </w:rPr>
        <w:t xml:space="preserve"> </w:t>
      </w:r>
      <w:r w:rsidRPr="00701D66">
        <w:rPr>
          <w:rFonts w:ascii="Verdana" w:hAnsi="Verdana"/>
          <w:sz w:val="21"/>
          <w:szCs w:val="21"/>
        </w:rPr>
        <w:t xml:space="preserve">im Mittelpunkt. </w:t>
      </w:r>
      <w:r w:rsidR="009020DB" w:rsidRPr="009020DB">
        <w:rPr>
          <w:rFonts w:ascii="Verdana" w:hAnsi="Verdana"/>
          <w:sz w:val="21"/>
          <w:szCs w:val="21"/>
        </w:rPr>
        <w:t xml:space="preserve">Deshalb vereinigt </w:t>
      </w:r>
      <w:r w:rsidR="009020DB">
        <w:rPr>
          <w:rFonts w:ascii="Verdana" w:hAnsi="Verdana"/>
          <w:sz w:val="21"/>
          <w:szCs w:val="21"/>
        </w:rPr>
        <w:t xml:space="preserve">Plasmatreat </w:t>
      </w:r>
      <w:r w:rsidR="009020DB" w:rsidRPr="009020DB">
        <w:rPr>
          <w:rFonts w:ascii="Verdana" w:hAnsi="Verdana"/>
          <w:sz w:val="21"/>
          <w:szCs w:val="21"/>
        </w:rPr>
        <w:t>eine Vielzahl</w:t>
      </w:r>
      <w:r w:rsidR="009020DB">
        <w:rPr>
          <w:rFonts w:ascii="Verdana" w:hAnsi="Verdana"/>
          <w:sz w:val="21"/>
          <w:szCs w:val="21"/>
        </w:rPr>
        <w:t xml:space="preserve"> </w:t>
      </w:r>
      <w:r w:rsidR="009020DB" w:rsidRPr="009020DB">
        <w:rPr>
          <w:rFonts w:ascii="Verdana" w:hAnsi="Verdana"/>
          <w:sz w:val="21"/>
          <w:szCs w:val="21"/>
        </w:rPr>
        <w:t>von Steuerungs-, Regelungs- und Überwachungsfunktionen,</w:t>
      </w:r>
      <w:r w:rsidR="009020DB">
        <w:rPr>
          <w:rFonts w:ascii="Verdana" w:hAnsi="Verdana"/>
          <w:sz w:val="21"/>
          <w:szCs w:val="21"/>
        </w:rPr>
        <w:t xml:space="preserve"> </w:t>
      </w:r>
      <w:r w:rsidR="009020DB" w:rsidRPr="009020DB">
        <w:rPr>
          <w:rFonts w:ascii="Verdana" w:hAnsi="Verdana"/>
          <w:sz w:val="21"/>
          <w:szCs w:val="21"/>
        </w:rPr>
        <w:t>um eine gleichbleibende hohe Qualität und Reproduzierbarkeit</w:t>
      </w:r>
      <w:r w:rsidR="009020DB">
        <w:rPr>
          <w:rFonts w:ascii="Verdana" w:hAnsi="Verdana"/>
          <w:sz w:val="21"/>
          <w:szCs w:val="21"/>
        </w:rPr>
        <w:t xml:space="preserve"> </w:t>
      </w:r>
      <w:r w:rsidR="009020DB" w:rsidRPr="009020DB">
        <w:rPr>
          <w:rFonts w:ascii="Verdana" w:hAnsi="Verdana"/>
          <w:sz w:val="21"/>
          <w:szCs w:val="21"/>
        </w:rPr>
        <w:t>der Plasmabehandlung sicherzustellen.</w:t>
      </w:r>
      <w:r w:rsidR="009020DB">
        <w:rPr>
          <w:rFonts w:ascii="Verdana" w:hAnsi="Verdana"/>
          <w:sz w:val="21"/>
          <w:szCs w:val="21"/>
        </w:rPr>
        <w:t xml:space="preserve"> </w:t>
      </w:r>
      <w:r w:rsidRPr="00701D66">
        <w:rPr>
          <w:rFonts w:ascii="Verdana" w:hAnsi="Verdana"/>
          <w:sz w:val="21"/>
          <w:szCs w:val="21"/>
        </w:rPr>
        <w:t>Die Systeme sind für automatisierte Produktionsumgebungen ausgelegt und lassen sich flexibel in bestehende Linien integrieren. Ergänzt wird das Portfolio durch globale Service- und Applikationskompetenz. Mit internationalen Standorten und anwendungsspezifischer Prozessentwicklung begleitet Plasmatreat Batteriehersteller weltweit – von der Machbarkeitsanalyse bis zur Serienintegration.</w:t>
      </w:r>
    </w:p>
    <w:p w14:paraId="138D3C67" w14:textId="77777777" w:rsidR="00E11208" w:rsidRPr="00701D66" w:rsidRDefault="00E11208" w:rsidP="00B101ED">
      <w:pPr>
        <w:spacing w:after="0" w:line="276" w:lineRule="auto"/>
        <w:rPr>
          <w:rFonts w:ascii="Verdana" w:hAnsi="Verdana"/>
          <w:sz w:val="21"/>
          <w:szCs w:val="21"/>
        </w:rPr>
      </w:pPr>
    </w:p>
    <w:p w14:paraId="2C52EFCB" w14:textId="255F58B5" w:rsidR="00E11208" w:rsidRPr="00701D66" w:rsidRDefault="00E11208" w:rsidP="00B101ED">
      <w:pPr>
        <w:spacing w:after="0" w:line="276" w:lineRule="auto"/>
        <w:rPr>
          <w:rFonts w:ascii="Verdana" w:hAnsi="Verdana"/>
          <w:sz w:val="21"/>
          <w:szCs w:val="21"/>
        </w:rPr>
      </w:pPr>
      <w:r w:rsidRPr="00701D66">
        <w:rPr>
          <w:rFonts w:ascii="Verdana" w:hAnsi="Verdana"/>
          <w:sz w:val="21"/>
          <w:szCs w:val="21"/>
        </w:rPr>
        <w:t>„Die Anforderungen in der Batterieproduktion steigen kontinuierlich. Gleichzeitig erwarten Hersteller wirtschaftliche und nachhaltige Lösungen, die sich zuverlässig in bestehende Prozesse integrieren lassen“, erklärt Lukas Buske, Geschäftsführer bei Plasmatreat. „Genau hier schaffen moderne Plasmaverfahren einen echten Mehrwert – von der Reinigung über die Aktivierung bis hin zur funktionalen Beschichtung.“</w:t>
      </w:r>
    </w:p>
    <w:p w14:paraId="04C61751" w14:textId="77777777" w:rsidR="00E11208" w:rsidRPr="00701D66" w:rsidRDefault="00E11208" w:rsidP="00B101ED">
      <w:pPr>
        <w:spacing w:after="0" w:line="276" w:lineRule="auto"/>
        <w:rPr>
          <w:rFonts w:ascii="Verdana" w:hAnsi="Verdana"/>
          <w:sz w:val="21"/>
          <w:szCs w:val="21"/>
        </w:rPr>
      </w:pPr>
    </w:p>
    <w:p w14:paraId="20968AF2" w14:textId="3E79265D" w:rsidR="0076133B" w:rsidRDefault="00E11208" w:rsidP="00B101ED">
      <w:pPr>
        <w:spacing w:after="0" w:line="276" w:lineRule="auto"/>
        <w:rPr>
          <w:rFonts w:ascii="Verdana" w:hAnsi="Verdana"/>
          <w:sz w:val="21"/>
          <w:szCs w:val="21"/>
        </w:rPr>
      </w:pPr>
      <w:r w:rsidRPr="00701D66">
        <w:rPr>
          <w:rFonts w:ascii="Verdana" w:hAnsi="Verdana"/>
          <w:sz w:val="21"/>
          <w:szCs w:val="21"/>
        </w:rPr>
        <w:t>Besucher der Battery Show Europe 2026 erhalten am Stand D10 in Halle 3 einen praxisnahen Einblick in aktuelle Plasmaanwendungen entlang der gesamten Batterie-Wertschöpfungskette – mit Fokus auf stabile Prozesse, reduzierte Ausschussquoten und nachhaltigere Produktionskonzepte.</w:t>
      </w:r>
    </w:p>
    <w:p w14:paraId="32A640B2" w14:textId="77777777" w:rsidR="00643088" w:rsidRDefault="00643088" w:rsidP="00B101ED">
      <w:pPr>
        <w:spacing w:after="0" w:line="276" w:lineRule="auto"/>
        <w:rPr>
          <w:rFonts w:ascii="Verdana" w:hAnsi="Verdana"/>
          <w:sz w:val="21"/>
          <w:szCs w:val="21"/>
        </w:rPr>
      </w:pPr>
    </w:p>
    <w:p w14:paraId="2E034259" w14:textId="77777777" w:rsidR="00643088" w:rsidRPr="00701D66" w:rsidRDefault="00643088" w:rsidP="00643088">
      <w:pPr>
        <w:spacing w:after="0" w:line="276" w:lineRule="auto"/>
        <w:rPr>
          <w:rFonts w:ascii="Verdana" w:hAnsi="Verdana"/>
          <w:sz w:val="21"/>
          <w:szCs w:val="21"/>
        </w:rPr>
      </w:pPr>
      <w:r w:rsidRPr="00701D66">
        <w:rPr>
          <w:rFonts w:ascii="Verdana" w:hAnsi="Verdana"/>
          <w:sz w:val="21"/>
          <w:szCs w:val="21"/>
        </w:rPr>
        <w:t xml:space="preserve">Mehr Informationen unter: </w:t>
      </w:r>
      <w:hyperlink r:id="rId8" w:history="1">
        <w:r w:rsidRPr="00701D66">
          <w:rPr>
            <w:rStyle w:val="Hyperlink"/>
            <w:rFonts w:ascii="Verdana" w:hAnsi="Verdana"/>
            <w:sz w:val="21"/>
            <w:szCs w:val="21"/>
          </w:rPr>
          <w:t>www.plasmatreat.com</w:t>
        </w:r>
      </w:hyperlink>
    </w:p>
    <w:p w14:paraId="13B8A79F" w14:textId="77777777" w:rsidR="00643088" w:rsidRDefault="00643088" w:rsidP="00B101ED">
      <w:pPr>
        <w:spacing w:after="0" w:line="276" w:lineRule="auto"/>
        <w:rPr>
          <w:rFonts w:ascii="Verdana" w:hAnsi="Verdana"/>
          <w:sz w:val="21"/>
          <w:szCs w:val="21"/>
        </w:rPr>
      </w:pPr>
    </w:p>
    <w:p w14:paraId="1C13F643" w14:textId="47033BB8" w:rsidR="00643088" w:rsidRDefault="00643088" w:rsidP="00B101ED">
      <w:pPr>
        <w:spacing w:after="0" w:line="276" w:lineRule="auto"/>
        <w:rPr>
          <w:rFonts w:ascii="Verdana" w:hAnsi="Verdana"/>
          <w:sz w:val="21"/>
          <w:szCs w:val="21"/>
        </w:rPr>
      </w:pPr>
      <w:r>
        <w:rPr>
          <w:rFonts w:ascii="Verdana" w:hAnsi="Verdana"/>
          <w:sz w:val="21"/>
          <w:szCs w:val="21"/>
        </w:rPr>
        <w:t>(ca. 7.200 Zeichen inkl. Leerzeichen)</w:t>
      </w:r>
    </w:p>
    <w:p w14:paraId="6DFB2E03" w14:textId="77777777" w:rsidR="007A57AD" w:rsidRDefault="007A57AD" w:rsidP="00B101ED">
      <w:pPr>
        <w:spacing w:after="0" w:line="276" w:lineRule="auto"/>
        <w:rPr>
          <w:rFonts w:ascii="Verdana" w:hAnsi="Verdana"/>
          <w:sz w:val="21"/>
          <w:szCs w:val="21"/>
        </w:rPr>
      </w:pPr>
    </w:p>
    <w:p w14:paraId="23B4D9CC" w14:textId="77777777" w:rsidR="007A57AD" w:rsidRPr="003170A7" w:rsidRDefault="007A57AD" w:rsidP="007A57AD">
      <w:pPr>
        <w:jc w:val="center"/>
        <w:rPr>
          <w:b/>
          <w:bCs/>
          <w:sz w:val="28"/>
          <w:szCs w:val="28"/>
        </w:rPr>
      </w:pPr>
      <w:r w:rsidRPr="003170A7">
        <w:rPr>
          <w:rFonts w:ascii="Verdana" w:hAnsi="Verdana"/>
          <w:b/>
          <w:bCs/>
          <w:color w:val="000000"/>
          <w:sz w:val="28"/>
          <w:szCs w:val="28"/>
        </w:rPr>
        <w:t xml:space="preserve">Die Bildunterschriften </w:t>
      </w:r>
      <w:r>
        <w:rPr>
          <w:rFonts w:ascii="Verdana" w:hAnsi="Verdana"/>
          <w:b/>
          <w:bCs/>
          <w:color w:val="000000"/>
          <w:sz w:val="28"/>
          <w:szCs w:val="28"/>
        </w:rPr>
        <w:t>finden Sie</w:t>
      </w:r>
      <w:r w:rsidRPr="003170A7">
        <w:rPr>
          <w:rFonts w:ascii="Verdana" w:hAnsi="Verdana"/>
          <w:b/>
          <w:bCs/>
          <w:color w:val="000000"/>
          <w:sz w:val="28"/>
          <w:szCs w:val="28"/>
        </w:rPr>
        <w:t xml:space="preserve"> auf den letzten Seiten</w:t>
      </w:r>
      <w:r>
        <w:rPr>
          <w:rFonts w:ascii="Verdana" w:hAnsi="Verdana"/>
          <w:b/>
          <w:bCs/>
          <w:color w:val="000000"/>
          <w:sz w:val="28"/>
          <w:szCs w:val="28"/>
        </w:rPr>
        <w:t>.</w:t>
      </w:r>
    </w:p>
    <w:p w14:paraId="4E7E18B6" w14:textId="77777777" w:rsidR="0045620D" w:rsidRPr="00701D66" w:rsidRDefault="0045620D" w:rsidP="00B101ED">
      <w:pPr>
        <w:spacing w:after="0" w:line="276" w:lineRule="auto"/>
        <w:rPr>
          <w:rFonts w:ascii="Verdana" w:hAnsi="Verdana" w:cs="Arial"/>
          <w:b/>
          <w:bCs/>
          <w:i/>
          <w:color w:val="000000" w:themeColor="text1"/>
          <w:sz w:val="21"/>
          <w:szCs w:val="21"/>
          <w:u w:val="single"/>
        </w:rPr>
      </w:pPr>
      <w:r w:rsidRPr="00701D66">
        <w:rPr>
          <w:rFonts w:ascii="Verdana" w:hAnsi="Verdana" w:cs="Arial"/>
          <w:b/>
          <w:bCs/>
          <w:i/>
          <w:color w:val="000000" w:themeColor="text1"/>
          <w:sz w:val="21"/>
          <w:szCs w:val="21"/>
          <w:u w:val="single"/>
        </w:rPr>
        <w:t>Infokasten:</w:t>
      </w:r>
    </w:p>
    <w:p w14:paraId="5686D016" w14:textId="77777777" w:rsidR="0045620D" w:rsidRPr="00701D66" w:rsidRDefault="0045620D" w:rsidP="00B101ED">
      <w:pPr>
        <w:spacing w:after="0" w:line="276" w:lineRule="auto"/>
        <w:rPr>
          <w:rFonts w:ascii="Verdana" w:hAnsi="Verdana" w:cs="Arial"/>
          <w:b/>
          <w:bCs/>
          <w:color w:val="0092D0"/>
          <w:sz w:val="21"/>
          <w:szCs w:val="21"/>
        </w:rPr>
      </w:pPr>
      <w:r w:rsidRPr="00701D66">
        <w:rPr>
          <w:rFonts w:ascii="Verdana" w:hAnsi="Verdana" w:cs="Arial"/>
          <w:b/>
          <w:bCs/>
          <w:color w:val="0092D0"/>
          <w:sz w:val="21"/>
          <w:szCs w:val="21"/>
        </w:rPr>
        <w:t>So optimiert die Plasmatechnologie von Plasmatreat industrielle Prozesse</w:t>
      </w:r>
    </w:p>
    <w:p w14:paraId="0CE9D142" w14:textId="77777777" w:rsidR="0045620D" w:rsidRPr="00701D66" w:rsidRDefault="0045620D" w:rsidP="00B101ED">
      <w:pPr>
        <w:spacing w:after="0" w:line="276" w:lineRule="auto"/>
        <w:rPr>
          <w:rFonts w:ascii="Verdana" w:hAnsi="Verdana"/>
          <w:bCs/>
          <w:color w:val="000000" w:themeColor="text1"/>
          <w:sz w:val="21"/>
          <w:szCs w:val="21"/>
          <w:lang w:bidi="de-DE"/>
        </w:rPr>
      </w:pPr>
      <w:r w:rsidRPr="00701D66">
        <w:rPr>
          <w:rFonts w:ascii="Verdana" w:hAnsi="Verdana"/>
          <w:bCs/>
          <w:color w:val="000000" w:themeColor="text1"/>
          <w:sz w:val="21"/>
          <w:szCs w:val="21"/>
          <w:lang w:bidi="de-DE"/>
        </w:rPr>
        <w:t>Wenn Plasma mit Materialien in Kontakt kommt, wirkt es auf der obersten Schicht der Oberfläche. Dadurch werden Kontaminationen entfernt und die Oberflächenchemie gezielt verändert. Das erhöht die Oberflächenenergie, senkt den Kontaktwinkel und verbessert die Benetzbarkeit. So entstehen stabile Voraussetzungen für nachfolgende Prozesse wie Verkleben, Lackieren, Bedrucken, Abdichten oder Beschichten. Abgestimmt auf Prozessumgebung und Bauteilgeometrie bietet Plasmatreat dafür ein passendes Technologieportfolio.</w:t>
      </w:r>
    </w:p>
    <w:p w14:paraId="010D8EB9" w14:textId="77777777" w:rsidR="0045620D" w:rsidRPr="00701D66" w:rsidRDefault="0045620D" w:rsidP="00B101ED">
      <w:pPr>
        <w:spacing w:after="0" w:line="276" w:lineRule="auto"/>
        <w:rPr>
          <w:rFonts w:ascii="Verdana" w:hAnsi="Verdana"/>
          <w:bCs/>
          <w:color w:val="000000" w:themeColor="text1"/>
          <w:sz w:val="21"/>
          <w:szCs w:val="21"/>
          <w:lang w:bidi="de-DE"/>
        </w:rPr>
      </w:pPr>
    </w:p>
    <w:p w14:paraId="0028F619" w14:textId="77777777" w:rsidR="0045620D" w:rsidRPr="00701D66" w:rsidRDefault="0045620D" w:rsidP="00B101ED">
      <w:pPr>
        <w:spacing w:after="0" w:line="276" w:lineRule="auto"/>
        <w:rPr>
          <w:rFonts w:ascii="Verdana" w:hAnsi="Verdana"/>
          <w:bCs/>
          <w:color w:val="000000" w:themeColor="text1"/>
          <w:sz w:val="21"/>
          <w:szCs w:val="21"/>
          <w:lang w:bidi="de-DE"/>
        </w:rPr>
      </w:pPr>
      <w:r w:rsidRPr="00701D66">
        <w:rPr>
          <w:rFonts w:ascii="Verdana" w:hAnsi="Verdana"/>
          <w:bCs/>
          <w:color w:val="000000" w:themeColor="text1"/>
          <w:sz w:val="21"/>
          <w:szCs w:val="21"/>
          <w:lang w:bidi="de-DE"/>
        </w:rPr>
        <w:t>Openair-Plasma</w:t>
      </w:r>
      <w:r w:rsidRPr="00701D66">
        <w:rPr>
          <w:rFonts w:ascii="Verdana" w:hAnsi="Verdana"/>
          <w:bCs/>
          <w:color w:val="000000" w:themeColor="text1"/>
          <w:sz w:val="21"/>
          <w:szCs w:val="21"/>
          <w:vertAlign w:val="superscript"/>
          <w:lang w:bidi="de-DE"/>
        </w:rPr>
        <w:t>®</w:t>
      </w:r>
      <w:r w:rsidRPr="00701D66">
        <w:rPr>
          <w:rFonts w:ascii="Verdana" w:hAnsi="Verdana"/>
          <w:bCs/>
          <w:color w:val="000000" w:themeColor="text1"/>
          <w:sz w:val="21"/>
          <w:szCs w:val="21"/>
          <w:lang w:bidi="de-DE"/>
        </w:rPr>
        <w:t xml:space="preserve"> arbeitet unter Atmosphärendruck mit Düsen und benötigt in der Regel Druckluft. Diese Technologie ermöglicht die selektive, inlinefähige Reinigung und Aktivierung von Oberflächen in offenen Fertigungsprozessen. Darüber hinaus kann HydroPlasma</w:t>
      </w:r>
      <w:r w:rsidRPr="00701D66">
        <w:rPr>
          <w:rFonts w:ascii="Verdana" w:hAnsi="Verdana"/>
          <w:bCs/>
          <w:color w:val="000000" w:themeColor="text1"/>
          <w:sz w:val="21"/>
          <w:szCs w:val="21"/>
          <w:vertAlign w:val="superscript"/>
          <w:lang w:bidi="de-DE"/>
        </w:rPr>
        <w:t>®</w:t>
      </w:r>
      <w:r w:rsidRPr="00701D66">
        <w:rPr>
          <w:rFonts w:ascii="Verdana" w:hAnsi="Verdana"/>
          <w:bCs/>
          <w:color w:val="000000" w:themeColor="text1"/>
          <w:sz w:val="21"/>
          <w:szCs w:val="21"/>
          <w:lang w:bidi="de-DE"/>
        </w:rPr>
        <w:t xml:space="preserve"> organische und anorganische Verunreinigungen mit Wasser beseitigen, und das REDOX</w:t>
      </w:r>
      <w:r w:rsidRPr="00701D66">
        <w:rPr>
          <w:rFonts w:ascii="Verdana" w:hAnsi="Verdana"/>
          <w:bCs/>
          <w:color w:val="000000" w:themeColor="text1"/>
          <w:sz w:val="21"/>
          <w:szCs w:val="21"/>
          <w:vertAlign w:val="superscript"/>
          <w:lang w:bidi="de-DE"/>
        </w:rPr>
        <w:t>®</w:t>
      </w:r>
      <w:r w:rsidRPr="00701D66">
        <w:rPr>
          <w:rFonts w:ascii="Verdana" w:hAnsi="Verdana"/>
          <w:bCs/>
          <w:color w:val="000000" w:themeColor="text1"/>
          <w:sz w:val="21"/>
          <w:szCs w:val="21"/>
          <w:lang w:bidi="de-DE"/>
        </w:rPr>
        <w:t>-Tool kann gezielt Oxidschichten von metallischen Oberflächen entfernen.</w:t>
      </w:r>
    </w:p>
    <w:p w14:paraId="3E75DAF9" w14:textId="77777777" w:rsidR="0045620D" w:rsidRPr="00701D66" w:rsidRDefault="0045620D" w:rsidP="00B101ED">
      <w:pPr>
        <w:spacing w:after="0" w:line="276" w:lineRule="auto"/>
        <w:rPr>
          <w:rFonts w:ascii="Verdana" w:hAnsi="Verdana"/>
          <w:bCs/>
          <w:color w:val="000000" w:themeColor="text1"/>
          <w:sz w:val="21"/>
          <w:szCs w:val="21"/>
          <w:lang w:bidi="de-DE"/>
        </w:rPr>
      </w:pPr>
    </w:p>
    <w:p w14:paraId="4A5E6925" w14:textId="20FB01DD" w:rsidR="0045620D" w:rsidRPr="00701D66" w:rsidRDefault="00105DA4" w:rsidP="00B101ED">
      <w:pPr>
        <w:spacing w:after="0" w:line="276" w:lineRule="auto"/>
        <w:rPr>
          <w:rFonts w:ascii="Verdana" w:hAnsi="Verdana"/>
          <w:bCs/>
          <w:color w:val="000000" w:themeColor="text1"/>
          <w:sz w:val="21"/>
          <w:szCs w:val="21"/>
          <w:lang w:bidi="de-DE"/>
        </w:rPr>
      </w:pPr>
      <w:r w:rsidRPr="00701D66">
        <w:rPr>
          <w:rFonts w:ascii="Verdana" w:hAnsi="Verdana"/>
          <w:bCs/>
          <w:color w:val="000000" w:themeColor="text1"/>
          <w:sz w:val="21"/>
          <w:szCs w:val="21"/>
          <w:lang w:bidi="de-DE"/>
        </w:rPr>
        <w:t>AURORA-Plasma</w:t>
      </w:r>
      <w:r w:rsidR="0045620D" w:rsidRPr="00701D66">
        <w:rPr>
          <w:rFonts w:ascii="Verdana" w:hAnsi="Verdana"/>
          <w:bCs/>
          <w:color w:val="000000" w:themeColor="text1"/>
          <w:sz w:val="21"/>
          <w:szCs w:val="21"/>
          <w:lang w:bidi="de-DE"/>
        </w:rPr>
        <w:t xml:space="preserve"> wird in einer Vakuumkammer eingesetzt. Dadurch entsteht ein definierter Prozessraum, in dem die Behandlung gleichmäßig über die gesamte Oberfläche erfolgt. Niederdruckplasma eignet sich für die homogene, vollflächige Behandlung komplexer 3D-Geometrien und ermöglicht zusätzlich Ätz- und Mikrostrukturierungsprozesse.</w:t>
      </w:r>
    </w:p>
    <w:p w14:paraId="22F486FC" w14:textId="77777777" w:rsidR="0045620D" w:rsidRPr="00701D66" w:rsidRDefault="0045620D" w:rsidP="00B101ED">
      <w:pPr>
        <w:spacing w:after="0" w:line="276" w:lineRule="auto"/>
        <w:rPr>
          <w:rFonts w:ascii="Verdana" w:hAnsi="Verdana"/>
          <w:bCs/>
          <w:color w:val="000000" w:themeColor="text1"/>
          <w:sz w:val="21"/>
          <w:szCs w:val="21"/>
          <w:lang w:bidi="de-DE"/>
        </w:rPr>
      </w:pPr>
    </w:p>
    <w:p w14:paraId="19EB4385" w14:textId="77777777" w:rsidR="0045620D" w:rsidRPr="00701D66" w:rsidRDefault="0045620D" w:rsidP="00B101ED">
      <w:pPr>
        <w:spacing w:after="0" w:line="276" w:lineRule="auto"/>
        <w:rPr>
          <w:rFonts w:ascii="Verdana" w:hAnsi="Verdana"/>
          <w:bCs/>
          <w:color w:val="000000" w:themeColor="text1"/>
          <w:sz w:val="21"/>
          <w:szCs w:val="21"/>
          <w:lang w:bidi="de-DE"/>
        </w:rPr>
      </w:pPr>
      <w:r w:rsidRPr="00701D66">
        <w:rPr>
          <w:rFonts w:ascii="Verdana" w:hAnsi="Verdana"/>
          <w:bCs/>
          <w:color w:val="000000" w:themeColor="text1"/>
          <w:sz w:val="21"/>
          <w:szCs w:val="21"/>
          <w:lang w:bidi="de-DE"/>
        </w:rPr>
        <w:t>Mit PlasmaPlus</w:t>
      </w:r>
      <w:r w:rsidRPr="00701D66">
        <w:rPr>
          <w:rFonts w:ascii="Verdana" w:hAnsi="Verdana"/>
          <w:bCs/>
          <w:color w:val="000000" w:themeColor="text1"/>
          <w:sz w:val="21"/>
          <w:szCs w:val="21"/>
          <w:vertAlign w:val="superscript"/>
          <w:lang w:bidi="de-DE"/>
        </w:rPr>
        <w:t>®</w:t>
      </w:r>
      <w:r w:rsidRPr="00701D66">
        <w:rPr>
          <w:rFonts w:ascii="Verdana" w:hAnsi="Verdana"/>
          <w:bCs/>
          <w:color w:val="000000" w:themeColor="text1"/>
          <w:sz w:val="21"/>
          <w:szCs w:val="21"/>
          <w:lang w:bidi="de-DE"/>
        </w:rPr>
        <w:t xml:space="preserve"> lassen sich ultradünne, funktionale Nanoschichten in beiden Verfahren aufbringen, um Oberflächen mit definierten chemischen und physikalischen Eigenschaften auszustatten. Typische Anwendungen sind haftvermittelnde Schichten, Conformal Coating oder Beschichtungen zum Schutz vor Unterwanderungskorrosion.</w:t>
      </w:r>
    </w:p>
    <w:p w14:paraId="718A1437" w14:textId="77777777" w:rsidR="0045620D" w:rsidRPr="00701D66" w:rsidRDefault="0045620D" w:rsidP="00B101ED">
      <w:pPr>
        <w:spacing w:after="0" w:line="276" w:lineRule="auto"/>
        <w:rPr>
          <w:rFonts w:ascii="Verdana" w:hAnsi="Verdana"/>
          <w:bCs/>
          <w:color w:val="000000" w:themeColor="text1"/>
          <w:sz w:val="21"/>
          <w:szCs w:val="21"/>
          <w:lang w:bidi="de-DE"/>
        </w:rPr>
      </w:pPr>
    </w:p>
    <w:p w14:paraId="59366615" w14:textId="77777777" w:rsidR="0045620D" w:rsidRPr="00701D66" w:rsidRDefault="0045620D" w:rsidP="00B101ED">
      <w:pPr>
        <w:spacing w:after="0" w:line="276" w:lineRule="auto"/>
        <w:rPr>
          <w:rFonts w:ascii="Verdana" w:hAnsi="Verdana"/>
          <w:bCs/>
          <w:color w:val="000000" w:themeColor="text1"/>
          <w:sz w:val="21"/>
          <w:szCs w:val="21"/>
          <w:lang w:bidi="de-DE"/>
        </w:rPr>
      </w:pPr>
      <w:r w:rsidRPr="00701D66">
        <w:rPr>
          <w:rFonts w:ascii="Verdana" w:hAnsi="Verdana"/>
          <w:bCs/>
          <w:color w:val="000000" w:themeColor="text1"/>
          <w:sz w:val="21"/>
          <w:szCs w:val="21"/>
          <w:lang w:bidi="de-DE"/>
        </w:rPr>
        <w:t xml:space="preserve">Mehr Informationen unter: </w:t>
      </w:r>
      <w:hyperlink r:id="rId9" w:history="1">
        <w:r w:rsidRPr="00701D66">
          <w:rPr>
            <w:rStyle w:val="Hyperlink"/>
            <w:rFonts w:ascii="Verdana" w:hAnsi="Verdana"/>
            <w:bCs/>
            <w:sz w:val="21"/>
            <w:szCs w:val="21"/>
            <w:lang w:bidi="de-DE"/>
          </w:rPr>
          <w:t>www.plasmatreat.com</w:t>
        </w:r>
      </w:hyperlink>
    </w:p>
    <w:p w14:paraId="16F7273F" w14:textId="77777777" w:rsidR="0045620D" w:rsidRPr="00701D66" w:rsidRDefault="0045620D" w:rsidP="00B101ED">
      <w:pPr>
        <w:spacing w:after="0" w:line="276" w:lineRule="auto"/>
        <w:rPr>
          <w:rFonts w:ascii="Verdana" w:hAnsi="Verdana"/>
          <w:bCs/>
          <w:color w:val="000000" w:themeColor="text1"/>
          <w:sz w:val="21"/>
          <w:szCs w:val="21"/>
          <w:lang w:bidi="de-DE"/>
        </w:rPr>
      </w:pPr>
    </w:p>
    <w:p w14:paraId="22A959C8" w14:textId="77777777" w:rsidR="0045620D" w:rsidRPr="00701D66" w:rsidRDefault="0045620D" w:rsidP="00B101ED">
      <w:pPr>
        <w:spacing w:after="0" w:line="276" w:lineRule="auto"/>
        <w:rPr>
          <w:rFonts w:ascii="Verdana" w:hAnsi="Verdana"/>
          <w:bCs/>
          <w:color w:val="000000" w:themeColor="text1"/>
          <w:sz w:val="21"/>
          <w:szCs w:val="21"/>
          <w:lang w:bidi="de-DE"/>
        </w:rPr>
      </w:pPr>
      <w:r w:rsidRPr="00701D66">
        <w:rPr>
          <w:rFonts w:ascii="Verdana" w:hAnsi="Verdana"/>
          <w:bCs/>
          <w:color w:val="000000" w:themeColor="text1"/>
          <w:sz w:val="21"/>
          <w:szCs w:val="21"/>
          <w:lang w:bidi="de-DE"/>
        </w:rPr>
        <w:t>(ca. 1.600 Zeichen mit Leerzeichen)</w:t>
      </w:r>
    </w:p>
    <w:p w14:paraId="41CF0637" w14:textId="3DC21000" w:rsidR="00CC32E5" w:rsidRPr="00701D66" w:rsidRDefault="00CC32E5" w:rsidP="00B101ED">
      <w:pPr>
        <w:spacing w:after="0" w:line="276" w:lineRule="auto"/>
        <w:rPr>
          <w:rFonts w:ascii="Verdana" w:hAnsi="Verdana" w:cs="Arial"/>
          <w:b/>
          <w:bCs/>
          <w:color w:val="0092D0"/>
          <w:sz w:val="21"/>
          <w:szCs w:val="21"/>
        </w:rPr>
      </w:pPr>
    </w:p>
    <w:p w14:paraId="1885783D" w14:textId="77777777" w:rsidR="0045620D" w:rsidRPr="00701D66" w:rsidRDefault="0045620D" w:rsidP="00B101ED">
      <w:pPr>
        <w:spacing w:after="0" w:line="276" w:lineRule="auto"/>
        <w:rPr>
          <w:rFonts w:ascii="Verdana" w:hAnsi="Verdana" w:cs="Arial"/>
          <w:b/>
          <w:bCs/>
          <w:color w:val="0092D0"/>
          <w:sz w:val="21"/>
          <w:szCs w:val="21"/>
        </w:rPr>
      </w:pPr>
      <w:r w:rsidRPr="00701D66">
        <w:rPr>
          <w:rFonts w:ascii="Verdana" w:hAnsi="Verdana" w:cs="Arial"/>
          <w:b/>
          <w:bCs/>
          <w:color w:val="0092D0"/>
          <w:sz w:val="21"/>
          <w:szCs w:val="21"/>
        </w:rPr>
        <w:t>Über Plasmatreat</w:t>
      </w:r>
    </w:p>
    <w:p w14:paraId="53628165" w14:textId="77777777" w:rsidR="0045620D" w:rsidRPr="00701D66" w:rsidRDefault="0045620D" w:rsidP="00B101ED">
      <w:pPr>
        <w:spacing w:after="0" w:line="276" w:lineRule="auto"/>
        <w:rPr>
          <w:rFonts w:ascii="Verdana" w:hAnsi="Verdana"/>
          <w:sz w:val="21"/>
          <w:szCs w:val="21"/>
        </w:rPr>
      </w:pPr>
      <w:r w:rsidRPr="00701D66">
        <w:rPr>
          <w:rFonts w:ascii="Verdana" w:hAnsi="Verdana"/>
          <w:sz w:val="21"/>
          <w:szCs w:val="21"/>
        </w:rPr>
        <w:t>Plasmatreat ist weltweit führend in der Entwicklung und Herstellung von Plasmaanlagen zur Behandlung von Oberflächen. Das Unternehmen bietet mit Openair-Plasma</w:t>
      </w:r>
      <w:r w:rsidRPr="00701D66">
        <w:rPr>
          <w:rFonts w:ascii="Verdana" w:hAnsi="Verdana"/>
          <w:sz w:val="21"/>
          <w:szCs w:val="21"/>
          <w:vertAlign w:val="superscript"/>
        </w:rPr>
        <w:t>®</w:t>
      </w:r>
      <w:r w:rsidRPr="00701D66">
        <w:rPr>
          <w:rFonts w:ascii="Verdana" w:hAnsi="Verdana"/>
          <w:sz w:val="21"/>
          <w:szCs w:val="21"/>
        </w:rPr>
        <w:t xml:space="preserve"> und Aurora-Plasma ein umfassendes Technologieportfolio an, um Oberflächen gezielt zu reinigen, zu aktivieren sowie zu beschichten und somit für nachfolgende Prozesse zuverlässig zu stabilisieren.</w:t>
      </w:r>
    </w:p>
    <w:p w14:paraId="050AD33E" w14:textId="77777777" w:rsidR="0045620D" w:rsidRPr="00701D66" w:rsidRDefault="0045620D" w:rsidP="00B101ED">
      <w:pPr>
        <w:spacing w:after="0" w:line="276" w:lineRule="auto"/>
        <w:rPr>
          <w:rFonts w:ascii="Verdana" w:hAnsi="Verdana"/>
          <w:sz w:val="21"/>
          <w:szCs w:val="21"/>
        </w:rPr>
      </w:pPr>
    </w:p>
    <w:p w14:paraId="0B5692F2" w14:textId="724C458B" w:rsidR="0045620D" w:rsidRPr="00701D66" w:rsidRDefault="0045620D" w:rsidP="00B101ED">
      <w:pPr>
        <w:spacing w:after="0" w:line="276" w:lineRule="auto"/>
        <w:rPr>
          <w:rFonts w:ascii="Verdana" w:hAnsi="Verdana"/>
          <w:sz w:val="21"/>
          <w:szCs w:val="21"/>
        </w:rPr>
      </w:pPr>
      <w:r w:rsidRPr="00701D66">
        <w:rPr>
          <w:rFonts w:ascii="Verdana" w:hAnsi="Verdana"/>
          <w:sz w:val="21"/>
          <w:szCs w:val="21"/>
        </w:rPr>
        <w:t>Openair-Plasma</w:t>
      </w:r>
      <w:r w:rsidRPr="00701D66">
        <w:rPr>
          <w:rFonts w:ascii="Verdana" w:hAnsi="Verdana"/>
          <w:sz w:val="21"/>
          <w:szCs w:val="21"/>
          <w:vertAlign w:val="superscript"/>
        </w:rPr>
        <w:t>®</w:t>
      </w:r>
      <w:r w:rsidRPr="00701D66">
        <w:rPr>
          <w:rFonts w:ascii="Verdana" w:hAnsi="Verdana"/>
          <w:sz w:val="21"/>
          <w:szCs w:val="21"/>
        </w:rPr>
        <w:t xml:space="preserve"> arbeitet unter Atmosphärendruck, </w:t>
      </w:r>
      <w:r w:rsidR="00105DA4" w:rsidRPr="00701D66">
        <w:rPr>
          <w:rFonts w:ascii="Verdana" w:hAnsi="Verdana"/>
          <w:sz w:val="21"/>
          <w:szCs w:val="21"/>
        </w:rPr>
        <w:t>AURORA-Plasma</w:t>
      </w:r>
      <w:r w:rsidRPr="00701D66">
        <w:rPr>
          <w:rFonts w:ascii="Verdana" w:hAnsi="Verdana"/>
          <w:sz w:val="21"/>
          <w:szCs w:val="21"/>
        </w:rPr>
        <w:t xml:space="preserve"> unter Niederdruck. Ergänzend ermöglicht PlasmaPlus</w:t>
      </w:r>
      <w:r w:rsidRPr="00701D66">
        <w:rPr>
          <w:rFonts w:ascii="Verdana" w:hAnsi="Verdana"/>
          <w:sz w:val="21"/>
          <w:szCs w:val="21"/>
          <w:vertAlign w:val="superscript"/>
        </w:rPr>
        <w:t>®</w:t>
      </w:r>
      <w:r w:rsidRPr="00701D66">
        <w:rPr>
          <w:rFonts w:ascii="Verdana" w:hAnsi="Verdana"/>
          <w:sz w:val="21"/>
          <w:szCs w:val="21"/>
        </w:rPr>
        <w:t xml:space="preserve"> die Funktionalisierung von Oberflächen durch definierte Nanoschichten. So unterstützt Plasmatreat Hersteller dabei, Oberflächen für anspruchsvolle Folgeprozesse prozesssicher vorzubereiten, zum Beispiel für Verkleben, Lackieren, Bedrucken oder Abdichten.</w:t>
      </w:r>
    </w:p>
    <w:p w14:paraId="135001D8" w14:textId="77777777" w:rsidR="0045620D" w:rsidRPr="00701D66" w:rsidRDefault="0045620D" w:rsidP="00B101ED">
      <w:pPr>
        <w:spacing w:after="0" w:line="276" w:lineRule="auto"/>
        <w:rPr>
          <w:rFonts w:ascii="Verdana" w:hAnsi="Verdana"/>
          <w:sz w:val="21"/>
          <w:szCs w:val="21"/>
        </w:rPr>
      </w:pPr>
    </w:p>
    <w:p w14:paraId="7F636A38" w14:textId="77777777" w:rsidR="0045620D" w:rsidRPr="00701D66" w:rsidRDefault="0045620D" w:rsidP="00B101ED">
      <w:pPr>
        <w:spacing w:after="0" w:line="276" w:lineRule="auto"/>
        <w:rPr>
          <w:rFonts w:ascii="Verdana" w:hAnsi="Verdana"/>
          <w:sz w:val="21"/>
          <w:szCs w:val="21"/>
        </w:rPr>
      </w:pPr>
      <w:r w:rsidRPr="00701D66">
        <w:rPr>
          <w:rFonts w:ascii="Verdana" w:hAnsi="Verdana"/>
          <w:sz w:val="21"/>
          <w:szCs w:val="21"/>
        </w:rPr>
        <w:t>Die Lösungen werden in vielfältigen Fertigungsprozessen in zahlreichen Branchen eingesetzt, darunter Automotive, Elektronik, Medizintechnik, Luftfahrt, Verpackung, Konsumgüter und erneuerbare Energien. Als trockenes Verfahren kann die Plasmatechnologie dazu beitragen, lösungsmittelbasierte Vorbehandlungen und andere umweltbelastende Prozesse zu reduzieren und damit Kosten und Umweltwirkung positiv zu beeinflussen.</w:t>
      </w:r>
    </w:p>
    <w:p w14:paraId="23EEF3BC" w14:textId="77777777" w:rsidR="0045620D" w:rsidRPr="00701D66" w:rsidRDefault="0045620D" w:rsidP="00B101ED">
      <w:pPr>
        <w:spacing w:after="0" w:line="276" w:lineRule="auto"/>
        <w:rPr>
          <w:rFonts w:ascii="Verdana" w:hAnsi="Verdana"/>
          <w:sz w:val="21"/>
          <w:szCs w:val="21"/>
        </w:rPr>
      </w:pPr>
    </w:p>
    <w:p w14:paraId="210943D9" w14:textId="77777777" w:rsidR="0045620D" w:rsidRPr="00701D66" w:rsidRDefault="0045620D" w:rsidP="00B101ED">
      <w:pPr>
        <w:spacing w:after="0" w:line="276" w:lineRule="auto"/>
        <w:rPr>
          <w:rFonts w:ascii="Verdana" w:hAnsi="Verdana"/>
          <w:sz w:val="21"/>
          <w:szCs w:val="21"/>
        </w:rPr>
      </w:pPr>
      <w:r w:rsidRPr="00701D66">
        <w:rPr>
          <w:rFonts w:ascii="Verdana" w:hAnsi="Verdana"/>
          <w:sz w:val="21"/>
          <w:szCs w:val="21"/>
        </w:rPr>
        <w:lastRenderedPageBreak/>
        <w:t>Die Plasmatreat-Gruppe verfügt über Technologiezentren in Deutschland, den USA, Kanada, China und Japan und ist mit einem weltweiten Vertriebs- und Servicenetzwerk in über 30 Ländern durch Tochtergesellschaften und Partner vertreten.</w:t>
      </w:r>
    </w:p>
    <w:p w14:paraId="7B7C996B" w14:textId="77777777" w:rsidR="0045620D" w:rsidRPr="00701D66" w:rsidRDefault="0045620D" w:rsidP="00B101ED">
      <w:pPr>
        <w:spacing w:after="0" w:line="276" w:lineRule="auto"/>
        <w:rPr>
          <w:rFonts w:ascii="Verdana" w:hAnsi="Verdana"/>
          <w:sz w:val="21"/>
          <w:szCs w:val="21"/>
        </w:rPr>
      </w:pPr>
    </w:p>
    <w:p w14:paraId="7616A9E9" w14:textId="77777777" w:rsidR="0045620D" w:rsidRPr="00701D66" w:rsidRDefault="0045620D" w:rsidP="00B101ED">
      <w:pPr>
        <w:spacing w:after="0" w:line="276" w:lineRule="auto"/>
        <w:rPr>
          <w:rFonts w:ascii="Verdana" w:hAnsi="Verdana"/>
          <w:sz w:val="21"/>
          <w:szCs w:val="21"/>
        </w:rPr>
      </w:pPr>
      <w:r w:rsidRPr="00701D66">
        <w:rPr>
          <w:rFonts w:ascii="Verdana" w:hAnsi="Verdana"/>
          <w:sz w:val="21"/>
          <w:szCs w:val="21"/>
        </w:rPr>
        <w:t xml:space="preserve">Mehr Informationen unter: </w:t>
      </w:r>
      <w:hyperlink r:id="rId10" w:history="1">
        <w:r w:rsidRPr="00701D66">
          <w:rPr>
            <w:rStyle w:val="Hyperlink"/>
            <w:rFonts w:ascii="Verdana" w:hAnsi="Verdana"/>
            <w:sz w:val="21"/>
            <w:szCs w:val="21"/>
          </w:rPr>
          <w:t>www.plasmatreat.com</w:t>
        </w:r>
      </w:hyperlink>
    </w:p>
    <w:p w14:paraId="5E813C37" w14:textId="77777777" w:rsidR="0045620D" w:rsidRPr="00701D66" w:rsidRDefault="0045620D" w:rsidP="00B101ED">
      <w:pPr>
        <w:spacing w:after="0" w:line="276" w:lineRule="auto"/>
        <w:rPr>
          <w:rFonts w:ascii="Verdana" w:hAnsi="Verdana"/>
          <w:sz w:val="21"/>
          <w:szCs w:val="21"/>
        </w:rPr>
      </w:pPr>
    </w:p>
    <w:p w14:paraId="1EEFEB77" w14:textId="77777777" w:rsidR="0045620D" w:rsidRPr="00701D66" w:rsidRDefault="0045620D" w:rsidP="00B101ED">
      <w:pPr>
        <w:spacing w:after="0" w:line="276" w:lineRule="auto"/>
        <w:rPr>
          <w:rFonts w:ascii="Verdana" w:hAnsi="Verdana"/>
          <w:sz w:val="21"/>
          <w:szCs w:val="21"/>
        </w:rPr>
      </w:pPr>
      <w:r w:rsidRPr="00701D66">
        <w:rPr>
          <w:rFonts w:ascii="Verdana" w:hAnsi="Verdana"/>
          <w:sz w:val="21"/>
          <w:szCs w:val="21"/>
        </w:rPr>
        <w:t>(ca. 1.400 Zeichen inklusive Leerzeichen)</w:t>
      </w:r>
    </w:p>
    <w:p w14:paraId="4113F70F" w14:textId="77777777" w:rsidR="00C6791E" w:rsidRPr="00701D66" w:rsidRDefault="00C6791E" w:rsidP="00B101ED">
      <w:pPr>
        <w:spacing w:after="0" w:line="276" w:lineRule="auto"/>
        <w:rPr>
          <w:rFonts w:ascii="Verdana" w:hAnsi="Verdana"/>
          <w:bCs/>
          <w:sz w:val="21"/>
          <w:szCs w:val="21"/>
        </w:rPr>
      </w:pPr>
    </w:p>
    <w:p w14:paraId="35F9CCCC" w14:textId="77777777" w:rsidR="00C6791E" w:rsidRPr="00701D66" w:rsidRDefault="00C6791E" w:rsidP="00B101ED">
      <w:pPr>
        <w:spacing w:after="0" w:line="276" w:lineRule="auto"/>
        <w:rPr>
          <w:rFonts w:ascii="Verdana" w:hAnsi="Verdana"/>
          <w:b/>
          <w:sz w:val="21"/>
          <w:szCs w:val="21"/>
        </w:rPr>
      </w:pPr>
      <w:r w:rsidRPr="00701D66">
        <w:rPr>
          <w:rFonts w:ascii="Verdana" w:hAnsi="Verdana"/>
          <w:b/>
          <w:sz w:val="21"/>
          <w:szCs w:val="21"/>
        </w:rPr>
        <w:t>Bildunterschriften:</w:t>
      </w:r>
    </w:p>
    <w:p w14:paraId="40734A4B" w14:textId="77777777" w:rsidR="008300A4" w:rsidRPr="00701D66" w:rsidRDefault="008300A4" w:rsidP="00B101ED">
      <w:pPr>
        <w:spacing w:after="0" w:line="276" w:lineRule="auto"/>
        <w:rPr>
          <w:rFonts w:ascii="Verdana" w:hAnsi="Verdana"/>
          <w:bCs/>
          <w:sz w:val="21"/>
          <w:szCs w:val="21"/>
        </w:rPr>
      </w:pPr>
    </w:p>
    <w:p w14:paraId="74225582" w14:textId="353DE882" w:rsidR="008300A4" w:rsidRPr="00701D66" w:rsidRDefault="008300A4" w:rsidP="00B101ED">
      <w:pPr>
        <w:spacing w:after="0" w:line="276" w:lineRule="auto"/>
        <w:rPr>
          <w:rFonts w:ascii="Verdana" w:hAnsi="Verdana"/>
          <w:bCs/>
          <w:sz w:val="21"/>
          <w:szCs w:val="21"/>
        </w:rPr>
      </w:pPr>
      <w:r w:rsidRPr="00701D66">
        <w:rPr>
          <w:rFonts w:ascii="Verdana" w:hAnsi="Verdana"/>
          <w:bCs/>
          <w:noProof/>
          <w:sz w:val="21"/>
          <w:szCs w:val="21"/>
        </w:rPr>
        <w:drawing>
          <wp:inline distT="0" distB="0" distL="0" distR="0" wp14:anchorId="230D8251" wp14:editId="584D3504">
            <wp:extent cx="2505425" cy="1895740"/>
            <wp:effectExtent l="0" t="0" r="9525" b="9525"/>
            <wp:docPr id="1009097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09747" name=""/>
                    <pic:cNvPicPr/>
                  </pic:nvPicPr>
                  <pic:blipFill>
                    <a:blip r:embed="rId11"/>
                    <a:stretch>
                      <a:fillRect/>
                    </a:stretch>
                  </pic:blipFill>
                  <pic:spPr>
                    <a:xfrm>
                      <a:off x="0" y="0"/>
                      <a:ext cx="2505425" cy="1895740"/>
                    </a:xfrm>
                    <a:prstGeom prst="rect">
                      <a:avLst/>
                    </a:prstGeom>
                  </pic:spPr>
                </pic:pic>
              </a:graphicData>
            </a:graphic>
          </wp:inline>
        </w:drawing>
      </w:r>
    </w:p>
    <w:p w14:paraId="19D97713" w14:textId="15584077" w:rsidR="008300A4" w:rsidRPr="00701D66" w:rsidRDefault="008300A4" w:rsidP="00B101ED">
      <w:pPr>
        <w:spacing w:after="0" w:line="276" w:lineRule="auto"/>
        <w:rPr>
          <w:rFonts w:ascii="Verdana" w:hAnsi="Verdana"/>
          <w:bCs/>
          <w:sz w:val="21"/>
          <w:szCs w:val="21"/>
        </w:rPr>
      </w:pPr>
      <w:r w:rsidRPr="00701D66">
        <w:rPr>
          <w:rFonts w:ascii="Verdana" w:hAnsi="Verdana"/>
          <w:bCs/>
          <w:sz w:val="21"/>
          <w:szCs w:val="21"/>
        </w:rPr>
        <w:t>Reinigung von Batteriezellen vor der Beschichtung oder Folienummantelung zur thermischen Isolierung. (Copyright Plasmatreat GmbH)</w:t>
      </w:r>
    </w:p>
    <w:p w14:paraId="4FBDBC8B" w14:textId="77777777" w:rsidR="008300A4" w:rsidRPr="00701D66" w:rsidRDefault="008300A4" w:rsidP="00B101ED">
      <w:pPr>
        <w:spacing w:after="0" w:line="276" w:lineRule="auto"/>
        <w:rPr>
          <w:rFonts w:ascii="Verdana" w:hAnsi="Verdana"/>
          <w:bCs/>
          <w:sz w:val="21"/>
          <w:szCs w:val="21"/>
        </w:rPr>
      </w:pPr>
    </w:p>
    <w:p w14:paraId="6C418C24" w14:textId="0C0B9119" w:rsidR="008300A4" w:rsidRPr="00701D66" w:rsidRDefault="008300A4" w:rsidP="00B101ED">
      <w:pPr>
        <w:spacing w:after="0" w:line="276" w:lineRule="auto"/>
        <w:rPr>
          <w:rFonts w:ascii="Verdana" w:hAnsi="Verdana"/>
          <w:bCs/>
          <w:sz w:val="21"/>
          <w:szCs w:val="21"/>
        </w:rPr>
      </w:pPr>
      <w:r w:rsidRPr="00701D66">
        <w:rPr>
          <w:rFonts w:ascii="Verdana" w:hAnsi="Verdana"/>
          <w:bCs/>
          <w:noProof/>
          <w:sz w:val="21"/>
          <w:szCs w:val="21"/>
        </w:rPr>
        <w:drawing>
          <wp:inline distT="0" distB="0" distL="0" distR="0" wp14:anchorId="32CA2554" wp14:editId="1006D8AB">
            <wp:extent cx="2514951" cy="2038635"/>
            <wp:effectExtent l="0" t="0" r="0" b="0"/>
            <wp:docPr id="2889655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65531" name=""/>
                    <pic:cNvPicPr/>
                  </pic:nvPicPr>
                  <pic:blipFill>
                    <a:blip r:embed="rId12"/>
                    <a:stretch>
                      <a:fillRect/>
                    </a:stretch>
                  </pic:blipFill>
                  <pic:spPr>
                    <a:xfrm>
                      <a:off x="0" y="0"/>
                      <a:ext cx="2514951" cy="2038635"/>
                    </a:xfrm>
                    <a:prstGeom prst="rect">
                      <a:avLst/>
                    </a:prstGeom>
                  </pic:spPr>
                </pic:pic>
              </a:graphicData>
            </a:graphic>
          </wp:inline>
        </w:drawing>
      </w:r>
    </w:p>
    <w:p w14:paraId="69F69030" w14:textId="77777777" w:rsidR="008300A4" w:rsidRPr="00701D66" w:rsidRDefault="008300A4" w:rsidP="00B101ED">
      <w:pPr>
        <w:spacing w:after="0" w:line="276" w:lineRule="auto"/>
        <w:rPr>
          <w:rFonts w:ascii="Verdana" w:hAnsi="Verdana"/>
          <w:bCs/>
          <w:sz w:val="21"/>
          <w:szCs w:val="21"/>
        </w:rPr>
      </w:pPr>
      <w:r w:rsidRPr="00701D66">
        <w:rPr>
          <w:rFonts w:ascii="Verdana" w:hAnsi="Verdana"/>
          <w:bCs/>
          <w:sz w:val="21"/>
          <w:szCs w:val="21"/>
        </w:rPr>
        <w:t>Die AntiCorr Beschichtung sorgt für eine zuverlässige Schutzschicht und schützt Dichtflächen von Batteriegehäusen vor Unterwanderungskorrosion: trocken, selektiv und chemiefrei. (Copyright Plasmatreat GmbH)</w:t>
      </w:r>
    </w:p>
    <w:p w14:paraId="22E22F07" w14:textId="77777777" w:rsidR="008300A4" w:rsidRPr="00701D66" w:rsidRDefault="008300A4" w:rsidP="00B101ED">
      <w:pPr>
        <w:spacing w:after="0" w:line="276" w:lineRule="auto"/>
        <w:rPr>
          <w:rFonts w:ascii="Verdana" w:hAnsi="Verdana"/>
          <w:bCs/>
          <w:sz w:val="21"/>
          <w:szCs w:val="21"/>
        </w:rPr>
      </w:pPr>
    </w:p>
    <w:p w14:paraId="5A9F3022" w14:textId="2FD06EBC" w:rsidR="008300A4" w:rsidRPr="00701D66" w:rsidRDefault="008300A4" w:rsidP="00B101ED">
      <w:pPr>
        <w:spacing w:after="0" w:line="276" w:lineRule="auto"/>
        <w:rPr>
          <w:rFonts w:ascii="Verdana" w:hAnsi="Verdana"/>
          <w:bCs/>
          <w:sz w:val="21"/>
          <w:szCs w:val="21"/>
        </w:rPr>
      </w:pPr>
      <w:r w:rsidRPr="00701D66">
        <w:rPr>
          <w:rFonts w:ascii="Verdana" w:hAnsi="Verdana"/>
          <w:bCs/>
          <w:noProof/>
          <w:sz w:val="21"/>
          <w:szCs w:val="21"/>
        </w:rPr>
        <w:lastRenderedPageBreak/>
        <w:drawing>
          <wp:inline distT="0" distB="0" distL="0" distR="0" wp14:anchorId="6A34F16B" wp14:editId="0C1E8EE2">
            <wp:extent cx="2457793" cy="2143424"/>
            <wp:effectExtent l="0" t="0" r="0" b="9525"/>
            <wp:docPr id="9977611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761189" name=""/>
                    <pic:cNvPicPr/>
                  </pic:nvPicPr>
                  <pic:blipFill>
                    <a:blip r:embed="rId13"/>
                    <a:stretch>
                      <a:fillRect/>
                    </a:stretch>
                  </pic:blipFill>
                  <pic:spPr>
                    <a:xfrm>
                      <a:off x="0" y="0"/>
                      <a:ext cx="2457793" cy="2143424"/>
                    </a:xfrm>
                    <a:prstGeom prst="rect">
                      <a:avLst/>
                    </a:prstGeom>
                  </pic:spPr>
                </pic:pic>
              </a:graphicData>
            </a:graphic>
          </wp:inline>
        </w:drawing>
      </w:r>
    </w:p>
    <w:p w14:paraId="3F05D87E" w14:textId="4CC6DA9E" w:rsidR="000403D0" w:rsidRPr="00701D66" w:rsidRDefault="008300A4" w:rsidP="00B101ED">
      <w:pPr>
        <w:spacing w:after="0" w:line="276" w:lineRule="auto"/>
        <w:rPr>
          <w:rFonts w:ascii="Verdana" w:hAnsi="Verdana"/>
          <w:bCs/>
          <w:sz w:val="21"/>
          <w:szCs w:val="21"/>
        </w:rPr>
      </w:pPr>
      <w:r w:rsidRPr="00701D66">
        <w:rPr>
          <w:rFonts w:ascii="Verdana" w:hAnsi="Verdana"/>
          <w:bCs/>
          <w:sz w:val="21"/>
          <w:szCs w:val="21"/>
        </w:rPr>
        <w:t>HydroPlasma reinigt Trennmittel, Öle, aber auch Fingerabdrücke zuverlässig von Metalloberflächen. Zum Einsatz kommt Plasma und destilliertes Wasser, keine chemischen Reinigungsmittel.</w:t>
      </w:r>
      <w:r w:rsidR="00C94E5A" w:rsidRPr="00701D66">
        <w:rPr>
          <w:rFonts w:ascii="Verdana" w:hAnsi="Verdana"/>
          <w:bCs/>
          <w:sz w:val="21"/>
          <w:szCs w:val="21"/>
        </w:rPr>
        <w:t xml:space="preserve"> (Copyright Plasmatreat GmbH)</w:t>
      </w:r>
    </w:p>
    <w:sectPr w:rsidR="000403D0" w:rsidRPr="00701D66" w:rsidSect="000A0A5C">
      <w:headerReference w:type="default" r:id="rId14"/>
      <w:footerReference w:type="default" r:id="rId15"/>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4C5E8" w14:textId="77777777" w:rsidR="004C6BFD" w:rsidRDefault="004C6BFD" w:rsidP="0076133B">
      <w:pPr>
        <w:spacing w:after="0" w:line="240" w:lineRule="auto"/>
      </w:pPr>
      <w:r>
        <w:separator/>
      </w:r>
    </w:p>
  </w:endnote>
  <w:endnote w:type="continuationSeparator" w:id="0">
    <w:p w14:paraId="26D72CE5" w14:textId="77777777" w:rsidR="004C6BFD" w:rsidRDefault="004C6BFD"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 Offc">
    <w:altName w:val="Calibri"/>
    <w:charset w:val="00"/>
    <w:family w:val="swiss"/>
    <w:pitch w:val="variable"/>
    <w:sig w:usb0="800000AF" w:usb1="4000A4FB" w:usb2="00000008"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4236CF" w:rsidRDefault="00683EA5" w:rsidP="00683EA5">
    <w:pPr>
      <w:spacing w:after="2"/>
      <w:rPr>
        <w:rFonts w:ascii="Verdana" w:hAnsi="Verdana"/>
        <w:sz w:val="10"/>
        <w:szCs w:val="10"/>
      </w:rPr>
    </w:pPr>
    <w:bookmarkStart w:id="2" w:name="_Hlk47005174"/>
    <w:bookmarkStart w:id="3"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14:paraId="5E177D9D" w14:textId="77777777" w:rsidTr="00002EE5">
      <w:tc>
        <w:tcPr>
          <w:tcW w:w="3166" w:type="dxa"/>
          <w:vAlign w:val="center"/>
        </w:tcPr>
        <w:p w14:paraId="72060B5B"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Plasmatreat GmbH</w:t>
          </w:r>
        </w:p>
      </w:tc>
      <w:tc>
        <w:tcPr>
          <w:tcW w:w="3922" w:type="dxa"/>
          <w:vAlign w:val="center"/>
        </w:tcPr>
        <w:p w14:paraId="6CEEA58E" w14:textId="0D9E158E"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Tel</w:t>
          </w:r>
          <w:r w:rsidR="00FD33BC">
            <w:rPr>
              <w:rFonts w:ascii="Verdana" w:hAnsi="Verdana"/>
              <w:color w:val="A6A6A6" w:themeColor="background1" w:themeShade="A6"/>
              <w:sz w:val="16"/>
              <w:szCs w:val="16"/>
            </w:rPr>
            <w:t>.</w:t>
          </w:r>
          <w:r w:rsidRPr="004F6492">
            <w:rPr>
              <w:rFonts w:ascii="Verdana" w:hAnsi="Verdana"/>
              <w:color w:val="A6A6A6" w:themeColor="background1" w:themeShade="A6"/>
              <w:sz w:val="16"/>
              <w:szCs w:val="16"/>
            </w:rPr>
            <w:t>: +49 (0) 5204 9960 - 0</w:t>
          </w:r>
        </w:p>
      </w:tc>
      <w:tc>
        <w:tcPr>
          <w:tcW w:w="2410" w:type="dxa"/>
          <w:vAlign w:val="center"/>
        </w:tcPr>
        <w:p w14:paraId="1A523066"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Pressekontakt:</w:t>
          </w:r>
        </w:p>
      </w:tc>
    </w:tr>
    <w:tr w:rsidR="00683EA5" w14:paraId="5A5E71DC" w14:textId="77777777" w:rsidTr="00002EE5">
      <w:tc>
        <w:tcPr>
          <w:tcW w:w="3166" w:type="dxa"/>
          <w:vAlign w:val="center"/>
        </w:tcPr>
        <w:p w14:paraId="463AD197"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Queller Str. 76 - 80</w:t>
          </w:r>
        </w:p>
      </w:tc>
      <w:tc>
        <w:tcPr>
          <w:tcW w:w="3922" w:type="dxa"/>
          <w:vAlign w:val="center"/>
        </w:tcPr>
        <w:p w14:paraId="59877ABA" w14:textId="0536BC82" w:rsidR="00683EA5" w:rsidRPr="004F6492" w:rsidRDefault="001E7BE1"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E-Mail</w:t>
          </w:r>
          <w:r w:rsidR="00683EA5" w:rsidRPr="004F6492">
            <w:rPr>
              <w:rFonts w:ascii="Verdana" w:hAnsi="Verdana"/>
              <w:color w:val="A6A6A6" w:themeColor="background1" w:themeShade="A6"/>
              <w:sz w:val="16"/>
              <w:szCs w:val="16"/>
            </w:rPr>
            <w:t>: pr@plasmatreat.com</w:t>
          </w:r>
        </w:p>
      </w:tc>
      <w:tc>
        <w:tcPr>
          <w:tcW w:w="2410" w:type="dxa"/>
          <w:vAlign w:val="center"/>
        </w:tcPr>
        <w:p w14:paraId="3D7C087D"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Anne-Laureen Lauven</w:t>
          </w:r>
        </w:p>
      </w:tc>
    </w:tr>
    <w:tr w:rsidR="00683EA5" w14:paraId="44604FBB" w14:textId="77777777" w:rsidTr="00002EE5">
      <w:tc>
        <w:tcPr>
          <w:tcW w:w="3166" w:type="dxa"/>
          <w:vAlign w:val="center"/>
        </w:tcPr>
        <w:p w14:paraId="7442E594"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33803 Steinhagen</w:t>
          </w:r>
        </w:p>
      </w:tc>
      <w:tc>
        <w:tcPr>
          <w:tcW w:w="3922" w:type="dxa"/>
          <w:vAlign w:val="center"/>
        </w:tcPr>
        <w:p w14:paraId="456E44BE"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Website: www.plasmatreat.de</w:t>
          </w:r>
        </w:p>
      </w:tc>
      <w:tc>
        <w:tcPr>
          <w:tcW w:w="2410" w:type="dxa"/>
          <w:vAlign w:val="center"/>
        </w:tcPr>
        <w:p w14:paraId="32500F1B" w14:textId="77777777" w:rsidR="00683EA5" w:rsidRPr="004F6492" w:rsidRDefault="00683EA5" w:rsidP="00683EA5">
          <w:pPr>
            <w:pStyle w:val="Fuzeile"/>
            <w:jc w:val="right"/>
            <w:rPr>
              <w:rFonts w:ascii="Verdana" w:hAnsi="Verdana"/>
              <w:color w:val="A6A6A6" w:themeColor="background1" w:themeShade="A6"/>
              <w:sz w:val="16"/>
              <w:szCs w:val="16"/>
            </w:rPr>
          </w:pPr>
          <w:r w:rsidRPr="004F6492">
            <w:rPr>
              <w:rFonts w:ascii="Verdana" w:hAnsi="Verdana"/>
              <w:color w:val="A6A6A6" w:themeColor="background1" w:themeShade="A6"/>
              <w:sz w:val="16"/>
              <w:szCs w:val="16"/>
            </w:rPr>
            <w:fldChar w:fldCharType="begin"/>
          </w:r>
          <w:r w:rsidRPr="004F6492">
            <w:rPr>
              <w:rFonts w:ascii="Verdana" w:hAnsi="Verdana"/>
              <w:color w:val="A6A6A6" w:themeColor="background1" w:themeShade="A6"/>
              <w:sz w:val="16"/>
              <w:szCs w:val="16"/>
            </w:rPr>
            <w:instrText xml:space="preserve"> PAGE   \* MERGEFORMAT </w:instrText>
          </w:r>
          <w:r w:rsidRPr="004F6492">
            <w:rPr>
              <w:rFonts w:ascii="Verdana" w:hAnsi="Verdana"/>
              <w:color w:val="A6A6A6" w:themeColor="background1" w:themeShade="A6"/>
              <w:sz w:val="16"/>
              <w:szCs w:val="16"/>
            </w:rPr>
            <w:fldChar w:fldCharType="separate"/>
          </w:r>
          <w:r>
            <w:rPr>
              <w:rFonts w:ascii="Verdana" w:hAnsi="Verdana"/>
              <w:color w:val="A6A6A6" w:themeColor="background1" w:themeShade="A6"/>
              <w:sz w:val="16"/>
              <w:szCs w:val="16"/>
            </w:rPr>
            <w:t>3</w:t>
          </w:r>
          <w:r w:rsidRPr="004F6492">
            <w:rPr>
              <w:rFonts w:ascii="Verdana" w:hAnsi="Verdana"/>
              <w:color w:val="A6A6A6" w:themeColor="background1" w:themeShade="A6"/>
              <w:sz w:val="16"/>
              <w:szCs w:val="16"/>
            </w:rPr>
            <w:fldChar w:fldCharType="end"/>
          </w:r>
        </w:p>
      </w:tc>
    </w:tr>
    <w:bookmarkEnd w:id="2"/>
    <w:bookmarkEnd w:id="3"/>
  </w:tbl>
  <w:p w14:paraId="53C618EE" w14:textId="53DD0D4A" w:rsidR="004C4ABC" w:rsidRPr="00683EA5" w:rsidRDefault="004C4ABC" w:rsidP="00683E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7F329" w14:textId="77777777" w:rsidR="004C6BFD" w:rsidRDefault="004C6BFD" w:rsidP="0076133B">
      <w:pPr>
        <w:spacing w:after="0" w:line="240" w:lineRule="auto"/>
      </w:pPr>
      <w:r>
        <w:separator/>
      </w:r>
    </w:p>
  </w:footnote>
  <w:footnote w:type="continuationSeparator" w:id="0">
    <w:p w14:paraId="2632D7E9" w14:textId="77777777" w:rsidR="004C6BFD" w:rsidRDefault="004C6BFD"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0" w:name="_Hlk47005082"/>
    <w:bookmarkStart w:id="1"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40DB3E14" w:rsidR="0076133B" w:rsidRPr="00C1353C" w:rsidRDefault="00683EA5" w:rsidP="0076133B">
    <w:pPr>
      <w:pStyle w:val="Kopfzeile"/>
      <w:tabs>
        <w:tab w:val="clear" w:pos="4513"/>
        <w:tab w:val="clear" w:pos="9026"/>
        <w:tab w:val="left" w:pos="1002"/>
      </w:tabs>
      <w:rPr>
        <w:rFonts w:ascii="Verdana" w:hAnsi="Verdana"/>
        <w:b/>
        <w:bCs/>
        <w:sz w:val="48"/>
        <w:szCs w:val="48"/>
      </w:rPr>
    </w:pPr>
    <w:r w:rsidRPr="00C1353C">
      <w:rPr>
        <w:rFonts w:ascii="Verdana" w:hAnsi="Verdana"/>
        <w:b/>
        <w:bCs/>
        <w:color w:val="A6A6A6" w:themeColor="background1" w:themeShade="A6"/>
        <w:sz w:val="48"/>
        <w:szCs w:val="48"/>
      </w:rPr>
      <w:t>Pressemitteilung</w:t>
    </w:r>
    <w:r w:rsidR="0076133B" w:rsidRPr="00C1353C">
      <w:rPr>
        <w:rFonts w:ascii="Verdana" w:hAnsi="Verdana"/>
        <w:b/>
        <w:bCs/>
        <w:sz w:val="48"/>
        <w:szCs w:val="48"/>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9E6DE9"/>
    <w:multiLevelType w:val="hybridMultilevel"/>
    <w:tmpl w:val="9C829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F8D14CD"/>
    <w:multiLevelType w:val="multilevel"/>
    <w:tmpl w:val="60D4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5391700">
    <w:abstractNumId w:val="0"/>
  </w:num>
  <w:num w:numId="2" w16cid:durableId="1764105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02EE5"/>
    <w:rsid w:val="000368F9"/>
    <w:rsid w:val="000403D0"/>
    <w:rsid w:val="00045119"/>
    <w:rsid w:val="00084AF5"/>
    <w:rsid w:val="00096248"/>
    <w:rsid w:val="000A0A5C"/>
    <w:rsid w:val="000E1D25"/>
    <w:rsid w:val="00105DA4"/>
    <w:rsid w:val="001A327C"/>
    <w:rsid w:val="001E05DC"/>
    <w:rsid w:val="001E6F23"/>
    <w:rsid w:val="001E7BE1"/>
    <w:rsid w:val="002403B4"/>
    <w:rsid w:val="00286B16"/>
    <w:rsid w:val="002C5B58"/>
    <w:rsid w:val="00350223"/>
    <w:rsid w:val="003B70A7"/>
    <w:rsid w:val="003C07CA"/>
    <w:rsid w:val="003C6FC1"/>
    <w:rsid w:val="003E092C"/>
    <w:rsid w:val="00432D05"/>
    <w:rsid w:val="0045620D"/>
    <w:rsid w:val="00491768"/>
    <w:rsid w:val="004A5979"/>
    <w:rsid w:val="004B34B3"/>
    <w:rsid w:val="004C4ABC"/>
    <w:rsid w:val="004C6BFD"/>
    <w:rsid w:val="005015F8"/>
    <w:rsid w:val="00511F95"/>
    <w:rsid w:val="00553145"/>
    <w:rsid w:val="0056210C"/>
    <w:rsid w:val="005675FB"/>
    <w:rsid w:val="00570E45"/>
    <w:rsid w:val="005C5029"/>
    <w:rsid w:val="005F2917"/>
    <w:rsid w:val="00600C3D"/>
    <w:rsid w:val="00610E09"/>
    <w:rsid w:val="00643088"/>
    <w:rsid w:val="00683EA5"/>
    <w:rsid w:val="00691B4A"/>
    <w:rsid w:val="006E3195"/>
    <w:rsid w:val="00701D66"/>
    <w:rsid w:val="00705A0C"/>
    <w:rsid w:val="007408D5"/>
    <w:rsid w:val="0076133B"/>
    <w:rsid w:val="007A57AD"/>
    <w:rsid w:val="007B6EAA"/>
    <w:rsid w:val="008300A4"/>
    <w:rsid w:val="0084435B"/>
    <w:rsid w:val="00861704"/>
    <w:rsid w:val="008C0ED2"/>
    <w:rsid w:val="009020DB"/>
    <w:rsid w:val="00931F7A"/>
    <w:rsid w:val="00940130"/>
    <w:rsid w:val="00960B5C"/>
    <w:rsid w:val="009A74E7"/>
    <w:rsid w:val="00A30A9D"/>
    <w:rsid w:val="00A86EF0"/>
    <w:rsid w:val="00B101ED"/>
    <w:rsid w:val="00B215B4"/>
    <w:rsid w:val="00B438AE"/>
    <w:rsid w:val="00B62723"/>
    <w:rsid w:val="00BE3A65"/>
    <w:rsid w:val="00BF0110"/>
    <w:rsid w:val="00C1353C"/>
    <w:rsid w:val="00C43A05"/>
    <w:rsid w:val="00C6791E"/>
    <w:rsid w:val="00C70DF0"/>
    <w:rsid w:val="00C86C82"/>
    <w:rsid w:val="00C94E5A"/>
    <w:rsid w:val="00CA5A6F"/>
    <w:rsid w:val="00CC32E5"/>
    <w:rsid w:val="00CF4537"/>
    <w:rsid w:val="00D25B70"/>
    <w:rsid w:val="00D87482"/>
    <w:rsid w:val="00DD1EC2"/>
    <w:rsid w:val="00DF23CB"/>
    <w:rsid w:val="00E11208"/>
    <w:rsid w:val="00E3463C"/>
    <w:rsid w:val="00E73384"/>
    <w:rsid w:val="00E8055E"/>
    <w:rsid w:val="00EA5474"/>
    <w:rsid w:val="00EE6A95"/>
    <w:rsid w:val="00F2727A"/>
    <w:rsid w:val="00F33298"/>
    <w:rsid w:val="00F75C80"/>
    <w:rsid w:val="00FC54B0"/>
    <w:rsid w:val="00FD33BC"/>
    <w:rsid w:val="00FD736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80B1A35F-4BC9-48FB-9782-5A177C16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Listenabsatz">
    <w:name w:val="List Paragraph"/>
    <w:basedOn w:val="Standard"/>
    <w:uiPriority w:val="34"/>
    <w:qFormat/>
    <w:rsid w:val="00691B4A"/>
    <w:pPr>
      <w:ind w:left="720"/>
      <w:contextualSpacing/>
    </w:pPr>
  </w:style>
  <w:style w:type="paragraph" w:styleId="berarbeitung">
    <w:name w:val="Revision"/>
    <w:hidden/>
    <w:uiPriority w:val="99"/>
    <w:semiHidden/>
    <w:rsid w:val="009020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smatreat.co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smatreat.com" TargetMode="External"/><Relationship Id="rId4" Type="http://schemas.openxmlformats.org/officeDocument/2006/relationships/settings" Target="settings.xml"/><Relationship Id="rId9" Type="http://schemas.openxmlformats.org/officeDocument/2006/relationships/hyperlink" Target="http://www.plasmatreat.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1529</Words>
  <Characters>9898</Characters>
  <Application>Microsoft Office Word</Application>
  <DocSecurity>0</DocSecurity>
  <Lines>197</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3</cp:revision>
  <dcterms:created xsi:type="dcterms:W3CDTF">2026-05-20T08:50:00Z</dcterms:created>
  <dcterms:modified xsi:type="dcterms:W3CDTF">2026-05-20T16:52:00Z</dcterms:modified>
</cp:coreProperties>
</file>